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97A" w:rsidRPr="00127AEC" w:rsidRDefault="0011097A" w:rsidP="0011097A">
      <w:pPr>
        <w:ind w:left="422" w:hanging="422"/>
        <w:jc w:val="center"/>
        <w:rPr>
          <w:rFonts w:ascii="黑体" w:eastAsia="黑体" w:hAnsi="黑体"/>
          <w:b/>
          <w:sz w:val="32"/>
          <w:szCs w:val="32"/>
        </w:rPr>
      </w:pPr>
      <w:bookmarkStart w:id="0" w:name="_GoBack"/>
      <w:r w:rsidRPr="00127AEC">
        <w:rPr>
          <w:rFonts w:ascii="黑体" w:eastAsia="黑体" w:hAnsi="黑体"/>
          <w:b/>
          <w:sz w:val="32"/>
          <w:szCs w:val="32"/>
        </w:rPr>
        <w:t>化学与材料科学学院</w:t>
      </w:r>
      <w:r w:rsidR="00421A9B">
        <w:rPr>
          <w:rFonts w:ascii="黑体" w:eastAsia="黑体" w:hAnsi="黑体" w:hint="eastAsia"/>
          <w:b/>
          <w:sz w:val="32"/>
          <w:szCs w:val="32"/>
        </w:rPr>
        <w:t>成果</w:t>
      </w:r>
    </w:p>
    <w:bookmarkEnd w:id="0"/>
    <w:p w:rsidR="0011097A" w:rsidRPr="00FB7562" w:rsidRDefault="0011097A" w:rsidP="0011097A">
      <w:pPr>
        <w:spacing w:line="360" w:lineRule="auto"/>
        <w:ind w:left="1" w:firstLineChars="200" w:firstLine="560"/>
        <w:rPr>
          <w:rFonts w:ascii="Times New Roman" w:hAnsi="宋体"/>
          <w:color w:val="000000"/>
          <w:kern w:val="0"/>
          <w:sz w:val="28"/>
          <w:szCs w:val="28"/>
        </w:rPr>
      </w:pPr>
      <w:r w:rsidRPr="00FB7562">
        <w:rPr>
          <w:rFonts w:ascii="Times New Roman" w:hAnsi="宋体"/>
          <w:color w:val="000000"/>
          <w:kern w:val="0"/>
          <w:sz w:val="28"/>
          <w:szCs w:val="28"/>
        </w:rPr>
        <w:t>化学与材料科学学院创建于</w:t>
      </w:r>
      <w:r w:rsidRPr="00FB7562">
        <w:rPr>
          <w:rFonts w:ascii="Times New Roman" w:hAnsi="Times New Roman"/>
          <w:color w:val="000000"/>
          <w:kern w:val="0"/>
          <w:sz w:val="28"/>
          <w:szCs w:val="28"/>
        </w:rPr>
        <w:t>1974</w:t>
      </w:r>
      <w:r w:rsidRPr="00FB7562">
        <w:rPr>
          <w:rFonts w:ascii="Times New Roman" w:hAnsi="宋体"/>
          <w:color w:val="000000"/>
          <w:kern w:val="0"/>
          <w:sz w:val="28"/>
          <w:szCs w:val="28"/>
        </w:rPr>
        <w:t>年，</w:t>
      </w:r>
      <w:r w:rsidRPr="00FB7562">
        <w:rPr>
          <w:rFonts w:ascii="Times New Roman" w:hAnsi="Times New Roman"/>
          <w:color w:val="000000"/>
          <w:kern w:val="0"/>
          <w:sz w:val="28"/>
          <w:szCs w:val="28"/>
        </w:rPr>
        <w:t>2003</w:t>
      </w:r>
      <w:r w:rsidRPr="00FB7562">
        <w:rPr>
          <w:rFonts w:ascii="Times New Roman" w:hAnsi="宋体"/>
          <w:color w:val="000000"/>
          <w:kern w:val="0"/>
          <w:sz w:val="28"/>
          <w:szCs w:val="28"/>
        </w:rPr>
        <w:t>年获有机化学二级学科硕士授予权。</w:t>
      </w:r>
      <w:r w:rsidRPr="00FB7562">
        <w:rPr>
          <w:rFonts w:ascii="Times New Roman" w:hAnsi="Times New Roman"/>
          <w:color w:val="000000"/>
          <w:kern w:val="0"/>
          <w:sz w:val="28"/>
          <w:szCs w:val="28"/>
        </w:rPr>
        <w:t>2005</w:t>
      </w:r>
      <w:r w:rsidRPr="00FB7562">
        <w:rPr>
          <w:rFonts w:ascii="Times New Roman" w:hAnsi="宋体"/>
          <w:color w:val="000000"/>
          <w:kern w:val="0"/>
          <w:sz w:val="28"/>
          <w:szCs w:val="28"/>
        </w:rPr>
        <w:t>年获化学一级学科硕士学位授权。并于</w:t>
      </w:r>
      <w:r w:rsidRPr="00FB7562">
        <w:rPr>
          <w:rFonts w:ascii="Times New Roman" w:hAnsi="Times New Roman"/>
          <w:color w:val="000000"/>
          <w:kern w:val="0"/>
          <w:sz w:val="28"/>
          <w:szCs w:val="28"/>
        </w:rPr>
        <w:t>2013</w:t>
      </w:r>
      <w:r w:rsidRPr="00FB7562">
        <w:rPr>
          <w:rFonts w:ascii="Times New Roman" w:hAnsi="宋体"/>
          <w:color w:val="000000"/>
          <w:kern w:val="0"/>
          <w:sz w:val="28"/>
          <w:szCs w:val="28"/>
        </w:rPr>
        <w:t>年列为安徽省博士授权点立项建设学科，化学学科为国内一流学科。拥有</w:t>
      </w:r>
      <w:r w:rsidRPr="00FB7562">
        <w:rPr>
          <w:rFonts w:ascii="Times New Roman" w:hAnsi="Times New Roman"/>
          <w:color w:val="000000"/>
          <w:kern w:val="0"/>
          <w:sz w:val="28"/>
          <w:szCs w:val="28"/>
        </w:rPr>
        <w:t>“</w:t>
      </w:r>
      <w:r w:rsidRPr="00FB7562">
        <w:rPr>
          <w:rFonts w:ascii="Times New Roman" w:hAnsi="宋体"/>
          <w:color w:val="000000"/>
          <w:kern w:val="0"/>
          <w:sz w:val="28"/>
          <w:szCs w:val="28"/>
        </w:rPr>
        <w:t>先进功能复合材料协同创新中心</w:t>
      </w:r>
      <w:r w:rsidRPr="00FB7562">
        <w:rPr>
          <w:rFonts w:ascii="Times New Roman" w:hAnsi="Times New Roman"/>
          <w:color w:val="000000"/>
          <w:kern w:val="0"/>
          <w:sz w:val="28"/>
          <w:szCs w:val="28"/>
        </w:rPr>
        <w:t>”</w:t>
      </w:r>
      <w:r w:rsidRPr="00FB7562">
        <w:rPr>
          <w:rFonts w:ascii="Times New Roman" w:hAnsi="宋体"/>
          <w:color w:val="000000"/>
          <w:kern w:val="0"/>
          <w:sz w:val="28"/>
          <w:szCs w:val="28"/>
        </w:rPr>
        <w:t>和</w:t>
      </w:r>
      <w:r w:rsidRPr="00FB7562">
        <w:rPr>
          <w:rFonts w:ascii="Times New Roman" w:hAnsi="Times New Roman"/>
          <w:color w:val="000000"/>
          <w:kern w:val="0"/>
          <w:sz w:val="28"/>
          <w:szCs w:val="28"/>
        </w:rPr>
        <w:t>“</w:t>
      </w:r>
      <w:r w:rsidRPr="00FB7562">
        <w:rPr>
          <w:rFonts w:ascii="Times New Roman" w:hAnsi="宋体"/>
          <w:color w:val="000000"/>
          <w:kern w:val="0"/>
          <w:sz w:val="28"/>
          <w:szCs w:val="28"/>
        </w:rPr>
        <w:t>四达医药协同创新中心</w:t>
      </w:r>
      <w:r w:rsidRPr="00FB7562">
        <w:rPr>
          <w:rFonts w:ascii="Times New Roman" w:hAnsi="Times New Roman"/>
          <w:color w:val="000000"/>
          <w:kern w:val="0"/>
          <w:sz w:val="28"/>
          <w:szCs w:val="28"/>
        </w:rPr>
        <w:t>”2</w:t>
      </w:r>
      <w:r w:rsidRPr="00FB7562">
        <w:rPr>
          <w:rFonts w:ascii="Times New Roman" w:hAnsi="宋体"/>
          <w:color w:val="000000"/>
          <w:kern w:val="0"/>
          <w:sz w:val="28"/>
          <w:szCs w:val="28"/>
        </w:rPr>
        <w:t>个科研创新平台及</w:t>
      </w:r>
      <w:r w:rsidRPr="00FB7562">
        <w:rPr>
          <w:rFonts w:ascii="Times New Roman" w:hAnsi="Times New Roman"/>
          <w:color w:val="000000"/>
          <w:kern w:val="0"/>
          <w:sz w:val="28"/>
          <w:szCs w:val="28"/>
        </w:rPr>
        <w:t>“</w:t>
      </w:r>
      <w:r w:rsidRPr="00FB7562">
        <w:rPr>
          <w:rFonts w:ascii="Times New Roman" w:hAnsi="宋体"/>
          <w:color w:val="000000"/>
          <w:kern w:val="0"/>
          <w:sz w:val="28"/>
          <w:szCs w:val="28"/>
        </w:rPr>
        <w:t>合成化学及应用</w:t>
      </w:r>
      <w:r w:rsidRPr="00FB7562">
        <w:rPr>
          <w:rFonts w:ascii="Times New Roman" w:hAnsi="Times New Roman"/>
          <w:color w:val="000000"/>
          <w:kern w:val="0"/>
          <w:sz w:val="28"/>
          <w:szCs w:val="28"/>
        </w:rPr>
        <w:t>”</w:t>
      </w:r>
      <w:r w:rsidRPr="00FB7562">
        <w:rPr>
          <w:rFonts w:ascii="Times New Roman" w:hAnsi="宋体"/>
          <w:color w:val="000000"/>
          <w:kern w:val="0"/>
          <w:sz w:val="28"/>
          <w:szCs w:val="28"/>
        </w:rPr>
        <w:t>、</w:t>
      </w:r>
      <w:r w:rsidRPr="00FB7562">
        <w:rPr>
          <w:rFonts w:ascii="Times New Roman" w:hAnsi="Times New Roman"/>
          <w:color w:val="000000"/>
          <w:kern w:val="0"/>
          <w:sz w:val="28"/>
          <w:szCs w:val="28"/>
        </w:rPr>
        <w:t>“</w:t>
      </w:r>
      <w:r w:rsidRPr="00FB7562">
        <w:rPr>
          <w:rFonts w:ascii="Times New Roman" w:hAnsi="宋体"/>
          <w:color w:val="000000"/>
          <w:kern w:val="0"/>
          <w:sz w:val="28"/>
          <w:szCs w:val="28"/>
        </w:rPr>
        <w:t>绿色材料化学</w:t>
      </w:r>
      <w:r w:rsidRPr="00FB7562">
        <w:rPr>
          <w:rFonts w:ascii="Times New Roman" w:hAnsi="Times New Roman"/>
          <w:color w:val="000000"/>
          <w:kern w:val="0"/>
          <w:sz w:val="28"/>
          <w:szCs w:val="28"/>
        </w:rPr>
        <w:t>”</w:t>
      </w:r>
      <w:r w:rsidRPr="00FB7562">
        <w:rPr>
          <w:rFonts w:ascii="Times New Roman" w:hAnsi="宋体"/>
          <w:color w:val="000000"/>
          <w:kern w:val="0"/>
          <w:sz w:val="28"/>
          <w:szCs w:val="28"/>
        </w:rPr>
        <w:t>、</w:t>
      </w:r>
      <w:r w:rsidRPr="00FB7562">
        <w:rPr>
          <w:rFonts w:ascii="Times New Roman" w:hAnsi="Times New Roman"/>
          <w:color w:val="000000"/>
          <w:kern w:val="0"/>
          <w:sz w:val="28"/>
          <w:szCs w:val="28"/>
        </w:rPr>
        <w:t>“</w:t>
      </w:r>
      <w:r w:rsidRPr="00FB7562">
        <w:rPr>
          <w:rFonts w:ascii="Times New Roman" w:hAnsi="宋体"/>
          <w:color w:val="000000"/>
          <w:kern w:val="0"/>
          <w:sz w:val="28"/>
          <w:szCs w:val="28"/>
        </w:rPr>
        <w:t>含能材料</w:t>
      </w:r>
      <w:r w:rsidRPr="00FB7562">
        <w:rPr>
          <w:rFonts w:ascii="Times New Roman" w:hAnsi="Times New Roman"/>
          <w:color w:val="000000"/>
          <w:kern w:val="0"/>
          <w:sz w:val="28"/>
          <w:szCs w:val="28"/>
        </w:rPr>
        <w:t>”3</w:t>
      </w:r>
      <w:r w:rsidRPr="00FB7562">
        <w:rPr>
          <w:rFonts w:ascii="Times New Roman" w:hAnsi="宋体"/>
          <w:color w:val="000000"/>
          <w:kern w:val="0"/>
          <w:sz w:val="28"/>
          <w:szCs w:val="28"/>
        </w:rPr>
        <w:t>个省级重点实验室，</w:t>
      </w:r>
      <w:r w:rsidRPr="00FB7562">
        <w:rPr>
          <w:rFonts w:ascii="Times New Roman" w:hAnsi="Times New Roman"/>
          <w:color w:val="000000"/>
          <w:kern w:val="0"/>
          <w:sz w:val="28"/>
          <w:szCs w:val="28"/>
        </w:rPr>
        <w:t>1</w:t>
      </w:r>
      <w:r w:rsidRPr="00FB7562">
        <w:rPr>
          <w:rFonts w:ascii="Times New Roman" w:hAnsi="宋体"/>
          <w:color w:val="000000"/>
          <w:kern w:val="0"/>
          <w:sz w:val="28"/>
          <w:szCs w:val="28"/>
        </w:rPr>
        <w:t>个省级教学团队和</w:t>
      </w:r>
      <w:r w:rsidRPr="00FB7562">
        <w:rPr>
          <w:rFonts w:ascii="Times New Roman" w:hAnsi="Times New Roman"/>
          <w:color w:val="000000"/>
          <w:kern w:val="0"/>
          <w:sz w:val="28"/>
          <w:szCs w:val="28"/>
        </w:rPr>
        <w:t>2</w:t>
      </w:r>
      <w:r w:rsidRPr="00FB7562">
        <w:rPr>
          <w:rFonts w:ascii="Times New Roman" w:hAnsi="宋体"/>
          <w:color w:val="000000"/>
          <w:kern w:val="0"/>
          <w:sz w:val="28"/>
          <w:szCs w:val="28"/>
        </w:rPr>
        <w:t>个省级科技创新团队，</w:t>
      </w:r>
      <w:r w:rsidRPr="00FB7562">
        <w:rPr>
          <w:rFonts w:ascii="Times New Roman" w:hAnsi="Times New Roman"/>
          <w:color w:val="000000"/>
          <w:kern w:val="0"/>
          <w:sz w:val="28"/>
          <w:szCs w:val="28"/>
        </w:rPr>
        <w:t>1</w:t>
      </w:r>
      <w:r w:rsidRPr="00FB7562">
        <w:rPr>
          <w:rFonts w:ascii="Times New Roman" w:hAnsi="宋体"/>
          <w:color w:val="000000"/>
          <w:kern w:val="0"/>
          <w:sz w:val="28"/>
          <w:szCs w:val="28"/>
        </w:rPr>
        <w:t>个安徽省博士后流动站。化学专业是国家特色专业，有机化学、分析化学是安徽省重点学科。</w:t>
      </w:r>
    </w:p>
    <w:p w:rsidR="0011097A" w:rsidRPr="00FB7562" w:rsidRDefault="0011097A" w:rsidP="0011097A">
      <w:pPr>
        <w:spacing w:line="360" w:lineRule="auto"/>
        <w:ind w:left="1" w:firstLineChars="200" w:firstLine="560"/>
        <w:rPr>
          <w:rFonts w:ascii="Times New Roman" w:hAnsi="宋体"/>
          <w:color w:val="000000"/>
          <w:kern w:val="0"/>
          <w:sz w:val="28"/>
          <w:szCs w:val="28"/>
        </w:rPr>
      </w:pPr>
      <w:r w:rsidRPr="00FB7562">
        <w:rPr>
          <w:rFonts w:ascii="Times New Roman" w:hAnsi="宋体"/>
          <w:color w:val="000000"/>
          <w:kern w:val="0"/>
          <w:sz w:val="28"/>
          <w:szCs w:val="28"/>
        </w:rPr>
        <w:t>学院现有专任教师</w:t>
      </w:r>
      <w:r w:rsidRPr="00FB7562">
        <w:rPr>
          <w:rFonts w:ascii="Times New Roman" w:hAnsi="Times New Roman"/>
          <w:color w:val="000000"/>
          <w:kern w:val="0"/>
          <w:sz w:val="28"/>
          <w:szCs w:val="28"/>
        </w:rPr>
        <w:t>80</w:t>
      </w:r>
      <w:r w:rsidRPr="00FB7562">
        <w:rPr>
          <w:rFonts w:ascii="Times New Roman" w:hAnsi="宋体"/>
          <w:color w:val="000000"/>
          <w:kern w:val="0"/>
          <w:sz w:val="28"/>
          <w:szCs w:val="28"/>
        </w:rPr>
        <w:t>人，其中教授</w:t>
      </w:r>
      <w:r w:rsidRPr="00FB7562">
        <w:rPr>
          <w:rFonts w:ascii="Times New Roman" w:hAnsi="Times New Roman"/>
          <w:color w:val="000000"/>
          <w:kern w:val="0"/>
          <w:sz w:val="28"/>
          <w:szCs w:val="28"/>
        </w:rPr>
        <w:t>20</w:t>
      </w:r>
      <w:r w:rsidRPr="00FB7562">
        <w:rPr>
          <w:rFonts w:ascii="Times New Roman" w:hAnsi="宋体"/>
          <w:color w:val="000000"/>
          <w:kern w:val="0"/>
          <w:sz w:val="28"/>
          <w:szCs w:val="28"/>
        </w:rPr>
        <w:t>人，博士生导师</w:t>
      </w:r>
      <w:r w:rsidRPr="00FB7562">
        <w:rPr>
          <w:rFonts w:ascii="Times New Roman" w:hAnsi="Times New Roman"/>
          <w:color w:val="000000"/>
          <w:kern w:val="0"/>
          <w:sz w:val="28"/>
          <w:szCs w:val="28"/>
        </w:rPr>
        <w:t>3</w:t>
      </w:r>
      <w:r w:rsidRPr="00FB7562">
        <w:rPr>
          <w:rFonts w:ascii="Times New Roman" w:hAnsi="宋体"/>
          <w:color w:val="000000"/>
          <w:kern w:val="0"/>
          <w:sz w:val="28"/>
          <w:szCs w:val="28"/>
        </w:rPr>
        <w:t>人，硕士生导师</w:t>
      </w:r>
      <w:r w:rsidRPr="00FB7562">
        <w:rPr>
          <w:rFonts w:ascii="Times New Roman" w:hAnsi="Times New Roman"/>
          <w:color w:val="000000"/>
          <w:kern w:val="0"/>
          <w:sz w:val="28"/>
          <w:szCs w:val="28"/>
        </w:rPr>
        <w:t>41</w:t>
      </w:r>
      <w:r w:rsidRPr="00FB7562">
        <w:rPr>
          <w:rFonts w:ascii="Times New Roman" w:hAnsi="宋体"/>
          <w:color w:val="000000"/>
          <w:kern w:val="0"/>
          <w:sz w:val="28"/>
          <w:szCs w:val="28"/>
        </w:rPr>
        <w:t>人，拥有国家百千万工程领军人才</w:t>
      </w:r>
      <w:r w:rsidRPr="00FB7562">
        <w:rPr>
          <w:rFonts w:ascii="Times New Roman" w:hAnsi="Times New Roman"/>
          <w:color w:val="000000"/>
          <w:kern w:val="0"/>
          <w:sz w:val="28"/>
          <w:szCs w:val="28"/>
        </w:rPr>
        <w:t>1</w:t>
      </w:r>
      <w:r w:rsidRPr="00FB7562">
        <w:rPr>
          <w:rFonts w:ascii="Times New Roman" w:hAnsi="宋体"/>
          <w:color w:val="000000"/>
          <w:kern w:val="0"/>
          <w:sz w:val="28"/>
          <w:szCs w:val="28"/>
        </w:rPr>
        <w:t>人，新世纪百千万人才工程国家级人选</w:t>
      </w:r>
      <w:r w:rsidRPr="00FB7562">
        <w:rPr>
          <w:rFonts w:ascii="Times New Roman" w:hAnsi="Times New Roman"/>
          <w:color w:val="000000"/>
          <w:kern w:val="0"/>
          <w:sz w:val="28"/>
          <w:szCs w:val="28"/>
        </w:rPr>
        <w:t>1</w:t>
      </w:r>
      <w:r w:rsidRPr="00FB7562">
        <w:rPr>
          <w:rFonts w:ascii="Times New Roman" w:hAnsi="宋体"/>
          <w:color w:val="000000"/>
          <w:kern w:val="0"/>
          <w:sz w:val="28"/>
          <w:szCs w:val="28"/>
        </w:rPr>
        <w:t>人，享受国务院津贴专家</w:t>
      </w:r>
      <w:r w:rsidRPr="00FB7562">
        <w:rPr>
          <w:rFonts w:ascii="Times New Roman" w:hAnsi="Times New Roman"/>
          <w:color w:val="000000"/>
          <w:kern w:val="0"/>
          <w:sz w:val="28"/>
          <w:szCs w:val="28"/>
        </w:rPr>
        <w:t>2</w:t>
      </w:r>
      <w:r w:rsidRPr="00FB7562">
        <w:rPr>
          <w:rFonts w:ascii="Times New Roman" w:hAnsi="宋体"/>
          <w:color w:val="000000"/>
          <w:kern w:val="0"/>
          <w:sz w:val="28"/>
          <w:szCs w:val="28"/>
        </w:rPr>
        <w:t>人，安徽省学术技术带头人</w:t>
      </w:r>
      <w:r w:rsidRPr="00FB7562">
        <w:rPr>
          <w:rFonts w:ascii="Times New Roman" w:hAnsi="Times New Roman"/>
          <w:color w:val="000000"/>
          <w:kern w:val="0"/>
          <w:sz w:val="28"/>
          <w:szCs w:val="28"/>
        </w:rPr>
        <w:t>3</w:t>
      </w:r>
      <w:r w:rsidRPr="00FB7562">
        <w:rPr>
          <w:rFonts w:ascii="Times New Roman" w:hAnsi="宋体"/>
          <w:color w:val="000000"/>
          <w:kern w:val="0"/>
          <w:sz w:val="28"/>
          <w:szCs w:val="28"/>
        </w:rPr>
        <w:t>人，安徽省教学名师</w:t>
      </w:r>
      <w:r w:rsidRPr="00FB7562">
        <w:rPr>
          <w:rFonts w:ascii="Times New Roman" w:hAnsi="Times New Roman"/>
          <w:color w:val="000000"/>
          <w:kern w:val="0"/>
          <w:sz w:val="28"/>
          <w:szCs w:val="28"/>
        </w:rPr>
        <w:t>5</w:t>
      </w:r>
      <w:r w:rsidRPr="00FB7562">
        <w:rPr>
          <w:rFonts w:ascii="Times New Roman" w:hAnsi="宋体"/>
          <w:color w:val="000000"/>
          <w:kern w:val="0"/>
          <w:sz w:val="28"/>
          <w:szCs w:val="28"/>
        </w:rPr>
        <w:t>人，安徽省教坛新秀</w:t>
      </w:r>
      <w:r w:rsidRPr="00FB7562">
        <w:rPr>
          <w:rFonts w:ascii="Times New Roman" w:hAnsi="Times New Roman" w:hint="eastAsia"/>
          <w:color w:val="000000"/>
          <w:kern w:val="0"/>
          <w:sz w:val="28"/>
          <w:szCs w:val="28"/>
        </w:rPr>
        <w:t>6</w:t>
      </w:r>
      <w:r w:rsidRPr="00FB7562">
        <w:rPr>
          <w:rFonts w:ascii="Times New Roman" w:hAnsi="宋体"/>
          <w:color w:val="000000"/>
          <w:kern w:val="0"/>
          <w:sz w:val="28"/>
          <w:szCs w:val="28"/>
        </w:rPr>
        <w:t>人。</w:t>
      </w:r>
    </w:p>
    <w:p w:rsidR="0011097A" w:rsidRPr="00FB7562" w:rsidRDefault="0011097A" w:rsidP="0011097A">
      <w:pPr>
        <w:spacing w:line="360" w:lineRule="auto"/>
        <w:ind w:left="1" w:firstLineChars="200" w:firstLine="560"/>
        <w:rPr>
          <w:rFonts w:ascii="Times New Roman" w:hAnsi="Times New Roman"/>
          <w:color w:val="000000"/>
          <w:kern w:val="0"/>
          <w:sz w:val="28"/>
          <w:szCs w:val="28"/>
        </w:rPr>
      </w:pPr>
      <w:r w:rsidRPr="00FB7562">
        <w:rPr>
          <w:rFonts w:ascii="Times New Roman" w:hAnsi="宋体"/>
          <w:color w:val="000000"/>
          <w:kern w:val="0"/>
          <w:sz w:val="28"/>
          <w:szCs w:val="28"/>
        </w:rPr>
        <w:t>拥有核磁共振仪、</w:t>
      </w:r>
      <w:r w:rsidRPr="00FB7562">
        <w:rPr>
          <w:rFonts w:ascii="Times New Roman" w:hAnsi="宋体"/>
          <w:color w:val="000000"/>
          <w:kern w:val="0"/>
          <w:sz w:val="28"/>
          <w:szCs w:val="28"/>
        </w:rPr>
        <w:t>X-</w:t>
      </w:r>
      <w:r w:rsidRPr="00FB7562">
        <w:rPr>
          <w:rFonts w:ascii="Times New Roman" w:hAnsi="宋体"/>
          <w:color w:val="000000"/>
          <w:kern w:val="0"/>
          <w:sz w:val="28"/>
          <w:szCs w:val="28"/>
        </w:rPr>
        <w:t>射线衍射仪、</w:t>
      </w:r>
      <w:r w:rsidRPr="00FB7562">
        <w:rPr>
          <w:rFonts w:ascii="Times New Roman" w:hAnsi="宋体"/>
          <w:color w:val="000000"/>
          <w:kern w:val="0"/>
          <w:sz w:val="28"/>
          <w:szCs w:val="28"/>
        </w:rPr>
        <w:t>X-</w:t>
      </w:r>
      <w:r w:rsidRPr="00FB7562">
        <w:rPr>
          <w:rFonts w:ascii="Times New Roman" w:hAnsi="宋体"/>
          <w:color w:val="000000"/>
          <w:kern w:val="0"/>
          <w:sz w:val="28"/>
          <w:szCs w:val="28"/>
        </w:rPr>
        <w:t>射线单晶衍射仪、透射电子显微镜、扫描电子显微镜、原子理显微镜、偏光显微镜、</w:t>
      </w:r>
      <w:proofErr w:type="gramStart"/>
      <w:r w:rsidRPr="00FB7562">
        <w:rPr>
          <w:rFonts w:ascii="Times New Roman" w:hAnsi="宋体"/>
          <w:color w:val="000000"/>
          <w:kern w:val="0"/>
          <w:sz w:val="28"/>
          <w:szCs w:val="28"/>
        </w:rPr>
        <w:t>差示扫描</w:t>
      </w:r>
      <w:proofErr w:type="gramEnd"/>
      <w:r w:rsidRPr="00FB7562">
        <w:rPr>
          <w:rFonts w:ascii="Times New Roman" w:hAnsi="宋体"/>
          <w:color w:val="000000"/>
          <w:kern w:val="0"/>
          <w:sz w:val="28"/>
          <w:szCs w:val="28"/>
        </w:rPr>
        <w:t>量热仪、红外光谱仪、</w:t>
      </w:r>
      <w:r w:rsidRPr="00FB7562">
        <w:rPr>
          <w:rFonts w:ascii="Times New Roman" w:hAnsi="宋体" w:hint="eastAsia"/>
          <w:color w:val="000000"/>
          <w:kern w:val="0"/>
          <w:sz w:val="28"/>
          <w:szCs w:val="28"/>
        </w:rPr>
        <w:t>高效液相色谱仪、</w:t>
      </w:r>
      <w:r w:rsidRPr="00FB7562">
        <w:rPr>
          <w:rFonts w:ascii="Times New Roman" w:hAnsi="宋体"/>
          <w:color w:val="000000"/>
          <w:kern w:val="0"/>
          <w:sz w:val="28"/>
          <w:szCs w:val="28"/>
        </w:rPr>
        <w:t>气质联用仪、毛细管电泳仪、纳米粒度分析仪、孔径和比表面分析仪、紫外可见分光光度仪、荧光分析仪、电化学分析系统等</w:t>
      </w:r>
      <w:r w:rsidRPr="00FB7562">
        <w:rPr>
          <w:rFonts w:ascii="Times New Roman" w:hAnsi="宋体" w:hint="eastAsia"/>
          <w:color w:val="000000"/>
          <w:kern w:val="0"/>
          <w:sz w:val="28"/>
          <w:szCs w:val="28"/>
        </w:rPr>
        <w:t>各类</w:t>
      </w:r>
      <w:r w:rsidRPr="00FB7562">
        <w:rPr>
          <w:rFonts w:ascii="Times New Roman" w:hAnsi="宋体"/>
          <w:color w:val="000000"/>
          <w:kern w:val="0"/>
          <w:sz w:val="28"/>
          <w:szCs w:val="28"/>
        </w:rPr>
        <w:t>大型仪器设备，总价值</w:t>
      </w:r>
      <w:r w:rsidRPr="00FB7562">
        <w:rPr>
          <w:rFonts w:ascii="Times New Roman" w:hAnsi="宋体"/>
          <w:color w:val="000000"/>
          <w:kern w:val="0"/>
          <w:sz w:val="28"/>
          <w:szCs w:val="28"/>
        </w:rPr>
        <w:t>4000</w:t>
      </w:r>
      <w:r w:rsidRPr="00FB7562">
        <w:rPr>
          <w:rFonts w:ascii="Times New Roman" w:hAnsi="宋体"/>
          <w:color w:val="000000"/>
          <w:kern w:val="0"/>
          <w:sz w:val="28"/>
          <w:szCs w:val="28"/>
        </w:rPr>
        <w:t>多万元</w:t>
      </w:r>
      <w:r w:rsidRPr="00FB7562">
        <w:rPr>
          <w:rFonts w:ascii="Times New Roman" w:hAnsi="宋体" w:hint="eastAsia"/>
          <w:color w:val="000000"/>
          <w:kern w:val="0"/>
          <w:sz w:val="28"/>
          <w:szCs w:val="28"/>
        </w:rPr>
        <w:t>，可为企事业单位提供服务</w:t>
      </w:r>
      <w:r w:rsidRPr="00FB7562">
        <w:rPr>
          <w:rFonts w:ascii="Times New Roman" w:hAnsi="宋体"/>
          <w:color w:val="000000"/>
          <w:kern w:val="0"/>
          <w:sz w:val="28"/>
          <w:szCs w:val="28"/>
        </w:rPr>
        <w:t>。</w:t>
      </w:r>
    </w:p>
    <w:p w:rsidR="0011097A" w:rsidRPr="00FB7562" w:rsidRDefault="0011097A" w:rsidP="0011097A">
      <w:pPr>
        <w:spacing w:line="360" w:lineRule="auto"/>
        <w:ind w:left="1" w:firstLineChars="200" w:firstLine="560"/>
        <w:rPr>
          <w:rFonts w:ascii="Times New Roman" w:hAnsi="宋体"/>
          <w:color w:val="000000"/>
          <w:kern w:val="0"/>
          <w:sz w:val="28"/>
          <w:szCs w:val="28"/>
        </w:rPr>
      </w:pPr>
      <w:r w:rsidRPr="00FB7562">
        <w:rPr>
          <w:rFonts w:ascii="Times New Roman" w:hAnsi="宋体"/>
          <w:color w:val="000000"/>
          <w:kern w:val="0"/>
          <w:sz w:val="28"/>
          <w:szCs w:val="28"/>
        </w:rPr>
        <w:t>近五年，学院共发表学术论文</w:t>
      </w:r>
      <w:r w:rsidRPr="00FB7562">
        <w:rPr>
          <w:rFonts w:ascii="Times New Roman" w:hAnsi="Times New Roman"/>
          <w:color w:val="000000"/>
          <w:kern w:val="0"/>
          <w:sz w:val="28"/>
          <w:szCs w:val="28"/>
        </w:rPr>
        <w:t>800</w:t>
      </w:r>
      <w:r w:rsidRPr="00FB7562">
        <w:rPr>
          <w:rFonts w:ascii="Times New Roman" w:hAnsi="宋体"/>
          <w:color w:val="000000"/>
          <w:kern w:val="0"/>
          <w:sz w:val="28"/>
          <w:szCs w:val="28"/>
        </w:rPr>
        <w:t>余篇，其中</w:t>
      </w:r>
      <w:r w:rsidRPr="00FB7562">
        <w:rPr>
          <w:rFonts w:ascii="Times New Roman" w:hAnsi="Times New Roman"/>
          <w:color w:val="000000"/>
          <w:kern w:val="0"/>
          <w:sz w:val="28"/>
          <w:szCs w:val="28"/>
        </w:rPr>
        <w:t>SCI</w:t>
      </w:r>
      <w:r w:rsidRPr="00FB7562">
        <w:rPr>
          <w:rFonts w:ascii="Times New Roman" w:hAnsi="宋体"/>
          <w:color w:val="000000"/>
          <w:kern w:val="0"/>
          <w:sz w:val="28"/>
          <w:szCs w:val="28"/>
        </w:rPr>
        <w:t>、</w:t>
      </w:r>
      <w:r w:rsidRPr="00FB7562">
        <w:rPr>
          <w:rFonts w:ascii="Times New Roman" w:hAnsi="Times New Roman"/>
          <w:color w:val="000000"/>
          <w:kern w:val="0"/>
          <w:sz w:val="28"/>
          <w:szCs w:val="28"/>
        </w:rPr>
        <w:t>EI</w:t>
      </w:r>
      <w:r w:rsidRPr="00FB7562">
        <w:rPr>
          <w:rFonts w:ascii="Times New Roman" w:hAnsi="宋体"/>
          <w:color w:val="000000"/>
          <w:kern w:val="0"/>
          <w:sz w:val="28"/>
          <w:szCs w:val="28"/>
        </w:rPr>
        <w:t>源期刊论文</w:t>
      </w:r>
      <w:r w:rsidRPr="00FB7562">
        <w:rPr>
          <w:rFonts w:ascii="Times New Roman" w:hAnsi="Times New Roman"/>
          <w:color w:val="000000"/>
          <w:kern w:val="0"/>
          <w:sz w:val="28"/>
          <w:szCs w:val="28"/>
        </w:rPr>
        <w:t>435</w:t>
      </w:r>
      <w:r w:rsidRPr="00FB7562">
        <w:rPr>
          <w:rFonts w:ascii="Times New Roman" w:hAnsi="宋体"/>
          <w:color w:val="000000"/>
          <w:kern w:val="0"/>
          <w:sz w:val="28"/>
          <w:szCs w:val="28"/>
        </w:rPr>
        <w:t>篇，一区论文超过</w:t>
      </w:r>
      <w:r w:rsidRPr="00FB7562">
        <w:rPr>
          <w:rFonts w:ascii="Times New Roman" w:hAnsi="Times New Roman"/>
          <w:color w:val="000000"/>
          <w:kern w:val="0"/>
          <w:sz w:val="28"/>
          <w:szCs w:val="28"/>
        </w:rPr>
        <w:t>20%</w:t>
      </w:r>
      <w:r w:rsidRPr="00FB7562">
        <w:rPr>
          <w:rFonts w:ascii="Times New Roman" w:hAnsi="宋体"/>
          <w:color w:val="000000"/>
          <w:kern w:val="0"/>
          <w:sz w:val="28"/>
          <w:szCs w:val="28"/>
        </w:rPr>
        <w:t>；主持国家自然科学基金项目</w:t>
      </w:r>
      <w:r w:rsidRPr="00FB7562">
        <w:rPr>
          <w:rFonts w:ascii="Times New Roman" w:hAnsi="Times New Roman"/>
          <w:color w:val="000000"/>
          <w:kern w:val="0"/>
          <w:sz w:val="28"/>
          <w:szCs w:val="28"/>
        </w:rPr>
        <w:t>26</w:t>
      </w:r>
      <w:r w:rsidRPr="00FB7562">
        <w:rPr>
          <w:rFonts w:ascii="Times New Roman" w:hAnsi="宋体"/>
          <w:color w:val="000000"/>
          <w:kern w:val="0"/>
          <w:sz w:val="28"/>
          <w:szCs w:val="28"/>
        </w:rPr>
        <w:t>项、省部、厅级项目</w:t>
      </w:r>
      <w:r w:rsidRPr="00FB7562">
        <w:rPr>
          <w:rFonts w:ascii="Times New Roman" w:hAnsi="Times New Roman"/>
          <w:color w:val="000000"/>
          <w:kern w:val="0"/>
          <w:sz w:val="28"/>
          <w:szCs w:val="28"/>
        </w:rPr>
        <w:t>100</w:t>
      </w:r>
      <w:r w:rsidRPr="00FB7562">
        <w:rPr>
          <w:rFonts w:ascii="Times New Roman" w:hAnsi="宋体"/>
          <w:color w:val="000000"/>
          <w:kern w:val="0"/>
          <w:sz w:val="28"/>
          <w:szCs w:val="28"/>
        </w:rPr>
        <w:t>项，研究项目总经费</w:t>
      </w:r>
      <w:r w:rsidRPr="00FB7562">
        <w:rPr>
          <w:rFonts w:ascii="Times New Roman" w:hAnsi="Times New Roman"/>
          <w:color w:val="000000"/>
          <w:kern w:val="0"/>
          <w:sz w:val="28"/>
          <w:szCs w:val="28"/>
        </w:rPr>
        <w:t>4000</w:t>
      </w:r>
      <w:r w:rsidRPr="00FB7562">
        <w:rPr>
          <w:rFonts w:ascii="Times New Roman" w:hAnsi="宋体"/>
          <w:color w:val="000000"/>
          <w:kern w:val="0"/>
          <w:sz w:val="28"/>
          <w:szCs w:val="28"/>
        </w:rPr>
        <w:t>多万元；获国家发明</w:t>
      </w:r>
      <w:r w:rsidRPr="00FB7562">
        <w:rPr>
          <w:rFonts w:ascii="Times New Roman" w:hAnsi="宋体"/>
          <w:color w:val="000000"/>
          <w:kern w:val="0"/>
          <w:sz w:val="28"/>
          <w:szCs w:val="28"/>
        </w:rPr>
        <w:lastRenderedPageBreak/>
        <w:t>专利授权</w:t>
      </w:r>
      <w:r w:rsidRPr="00FB7562">
        <w:rPr>
          <w:rFonts w:ascii="Times New Roman" w:hAnsi="Times New Roman"/>
          <w:color w:val="000000"/>
          <w:kern w:val="0"/>
          <w:sz w:val="28"/>
          <w:szCs w:val="28"/>
        </w:rPr>
        <w:t>12</w:t>
      </w:r>
      <w:r w:rsidRPr="00FB7562">
        <w:rPr>
          <w:rFonts w:ascii="Times New Roman" w:hAnsi="宋体"/>
          <w:color w:val="000000"/>
          <w:kern w:val="0"/>
          <w:sz w:val="28"/>
          <w:szCs w:val="28"/>
        </w:rPr>
        <w:t>项，其中</w:t>
      </w:r>
      <w:r w:rsidRPr="00FB7562">
        <w:rPr>
          <w:rFonts w:ascii="Times New Roman" w:hAnsi="Times New Roman"/>
          <w:color w:val="000000"/>
          <w:kern w:val="0"/>
          <w:sz w:val="28"/>
          <w:szCs w:val="28"/>
        </w:rPr>
        <w:t>3</w:t>
      </w:r>
      <w:r w:rsidRPr="00FB7562">
        <w:rPr>
          <w:rFonts w:ascii="Times New Roman" w:hAnsi="宋体"/>
          <w:color w:val="000000"/>
          <w:kern w:val="0"/>
          <w:sz w:val="28"/>
          <w:szCs w:val="28"/>
        </w:rPr>
        <w:t>项成果转化，产生了良好的经济和社会效益；获省部级科研奖励</w:t>
      </w:r>
      <w:r w:rsidRPr="00FB7562">
        <w:rPr>
          <w:rFonts w:ascii="Times New Roman" w:hAnsi="Times New Roman"/>
          <w:color w:val="000000"/>
          <w:kern w:val="0"/>
          <w:sz w:val="28"/>
          <w:szCs w:val="28"/>
        </w:rPr>
        <w:t>3</w:t>
      </w:r>
      <w:r w:rsidRPr="00FB7562">
        <w:rPr>
          <w:rFonts w:ascii="Times New Roman" w:hAnsi="宋体"/>
          <w:color w:val="000000"/>
          <w:kern w:val="0"/>
          <w:sz w:val="28"/>
          <w:szCs w:val="28"/>
        </w:rPr>
        <w:t>项，其中</w:t>
      </w:r>
      <w:r w:rsidRPr="00FB7562">
        <w:rPr>
          <w:rFonts w:ascii="Times New Roman" w:hAnsi="Times New Roman"/>
          <w:color w:val="000000"/>
          <w:kern w:val="0"/>
          <w:sz w:val="28"/>
          <w:szCs w:val="28"/>
        </w:rPr>
        <w:t>2013</w:t>
      </w:r>
      <w:r w:rsidRPr="00FB7562">
        <w:rPr>
          <w:rFonts w:ascii="Times New Roman" w:hAnsi="宋体"/>
          <w:color w:val="000000"/>
          <w:kern w:val="0"/>
          <w:sz w:val="28"/>
          <w:szCs w:val="28"/>
        </w:rPr>
        <w:t>年作为独立单位获安徽省自然科学一等奖</w:t>
      </w:r>
      <w:r w:rsidRPr="00FB7562">
        <w:rPr>
          <w:rFonts w:ascii="Times New Roman" w:hAnsi="Times New Roman"/>
          <w:color w:val="000000"/>
          <w:kern w:val="0"/>
          <w:sz w:val="28"/>
          <w:szCs w:val="28"/>
        </w:rPr>
        <w:t>1</w:t>
      </w:r>
      <w:r w:rsidRPr="00FB7562">
        <w:rPr>
          <w:rFonts w:ascii="Times New Roman" w:hAnsi="宋体"/>
          <w:color w:val="000000"/>
          <w:kern w:val="0"/>
          <w:sz w:val="28"/>
          <w:szCs w:val="28"/>
        </w:rPr>
        <w:t>项，教育部自然科学二等奖</w:t>
      </w:r>
      <w:r w:rsidRPr="00FB7562">
        <w:rPr>
          <w:rFonts w:ascii="Times New Roman" w:hAnsi="Times New Roman"/>
          <w:color w:val="000000"/>
          <w:kern w:val="0"/>
          <w:sz w:val="28"/>
          <w:szCs w:val="28"/>
        </w:rPr>
        <w:t>1</w:t>
      </w:r>
      <w:r w:rsidRPr="00FB7562">
        <w:rPr>
          <w:rFonts w:ascii="Times New Roman" w:hAnsi="宋体"/>
          <w:color w:val="000000"/>
          <w:kern w:val="0"/>
          <w:sz w:val="28"/>
          <w:szCs w:val="28"/>
        </w:rPr>
        <w:t>项。</w:t>
      </w:r>
      <w:r w:rsidRPr="00FB7562">
        <w:rPr>
          <w:rFonts w:ascii="Times New Roman" w:hAnsi="Times New Roman"/>
          <w:color w:val="000000"/>
          <w:kern w:val="0"/>
          <w:sz w:val="28"/>
          <w:szCs w:val="28"/>
        </w:rPr>
        <w:t>2016</w:t>
      </w:r>
      <w:r w:rsidRPr="00FB7562">
        <w:rPr>
          <w:rFonts w:ascii="Times New Roman" w:hAnsi="宋体"/>
          <w:color w:val="000000"/>
          <w:kern w:val="0"/>
          <w:sz w:val="28"/>
          <w:szCs w:val="28"/>
        </w:rPr>
        <w:t>年化学学科自然指数排名位居大陆高校第</w:t>
      </w:r>
      <w:r w:rsidRPr="00FB7562">
        <w:rPr>
          <w:rFonts w:ascii="Times New Roman" w:hAnsi="Times New Roman"/>
          <w:color w:val="000000"/>
          <w:kern w:val="0"/>
          <w:sz w:val="28"/>
          <w:szCs w:val="28"/>
        </w:rPr>
        <w:t>69</w:t>
      </w:r>
      <w:r w:rsidRPr="00FB7562">
        <w:rPr>
          <w:rFonts w:ascii="Times New Roman" w:hAnsi="宋体"/>
          <w:color w:val="000000"/>
          <w:kern w:val="0"/>
          <w:sz w:val="28"/>
          <w:szCs w:val="28"/>
        </w:rPr>
        <w:t>位，学校连续两年进入自然指数中国大学百强榜，</w:t>
      </w:r>
      <w:r w:rsidRPr="00FB7562">
        <w:rPr>
          <w:rFonts w:ascii="Times New Roman" w:hAnsi="Times New Roman"/>
          <w:color w:val="000000"/>
          <w:kern w:val="0"/>
          <w:sz w:val="28"/>
          <w:szCs w:val="28"/>
        </w:rPr>
        <w:t>ESI</w:t>
      </w:r>
      <w:r w:rsidRPr="00FB7562">
        <w:rPr>
          <w:rFonts w:ascii="Times New Roman" w:hAnsi="宋体"/>
          <w:color w:val="000000"/>
          <w:kern w:val="0"/>
          <w:sz w:val="28"/>
          <w:szCs w:val="28"/>
        </w:rPr>
        <w:t>高</w:t>
      </w:r>
      <w:proofErr w:type="gramStart"/>
      <w:r w:rsidRPr="00FB7562">
        <w:rPr>
          <w:rFonts w:ascii="Times New Roman" w:hAnsi="宋体"/>
          <w:color w:val="000000"/>
          <w:kern w:val="0"/>
          <w:sz w:val="28"/>
          <w:szCs w:val="28"/>
        </w:rPr>
        <w:t>引论文</w:t>
      </w:r>
      <w:proofErr w:type="gramEnd"/>
      <w:r w:rsidRPr="00FB7562">
        <w:rPr>
          <w:rFonts w:ascii="Times New Roman" w:hAnsi="宋体"/>
          <w:color w:val="000000"/>
          <w:kern w:val="0"/>
          <w:sz w:val="28"/>
          <w:szCs w:val="28"/>
        </w:rPr>
        <w:t>排行位居第</w:t>
      </w:r>
      <w:r w:rsidRPr="00FB7562">
        <w:rPr>
          <w:rFonts w:ascii="Times New Roman" w:hAnsi="Times New Roman"/>
          <w:color w:val="000000"/>
          <w:kern w:val="0"/>
          <w:sz w:val="28"/>
          <w:szCs w:val="28"/>
        </w:rPr>
        <w:t>137</w:t>
      </w:r>
      <w:r w:rsidRPr="00FB7562">
        <w:rPr>
          <w:rFonts w:ascii="Times New Roman" w:hAnsi="宋体"/>
          <w:color w:val="000000"/>
          <w:kern w:val="0"/>
          <w:sz w:val="28"/>
          <w:szCs w:val="28"/>
        </w:rPr>
        <w:t>位，其中</w:t>
      </w:r>
      <w:r w:rsidRPr="00FB7562">
        <w:rPr>
          <w:rFonts w:ascii="Times New Roman" w:hAnsi="Times New Roman"/>
          <w:color w:val="000000"/>
          <w:kern w:val="0"/>
          <w:sz w:val="28"/>
          <w:szCs w:val="28"/>
        </w:rPr>
        <w:t>90%</w:t>
      </w:r>
      <w:r w:rsidRPr="00FB7562">
        <w:rPr>
          <w:rFonts w:ascii="Times New Roman" w:hAnsi="宋体"/>
          <w:color w:val="000000"/>
          <w:kern w:val="0"/>
          <w:sz w:val="28"/>
          <w:szCs w:val="28"/>
        </w:rPr>
        <w:t>以上是化学学科的贡献。</w:t>
      </w:r>
      <w:r w:rsidRPr="00FB7562">
        <w:rPr>
          <w:rFonts w:ascii="Times New Roman" w:hAnsi="Times New Roman"/>
          <w:color w:val="000000"/>
          <w:kern w:val="0"/>
          <w:sz w:val="28"/>
          <w:szCs w:val="28"/>
        </w:rPr>
        <w:t>2017</w:t>
      </w:r>
      <w:r w:rsidRPr="00FB7562">
        <w:rPr>
          <w:rFonts w:ascii="Times New Roman" w:hAnsi="宋体"/>
          <w:color w:val="000000"/>
          <w:kern w:val="0"/>
          <w:sz w:val="28"/>
          <w:szCs w:val="28"/>
        </w:rPr>
        <w:t>年，化学学科论文总被引次数首次进入</w:t>
      </w:r>
      <w:r w:rsidRPr="00FB7562">
        <w:rPr>
          <w:rFonts w:ascii="Times New Roman" w:hAnsi="Times New Roman"/>
          <w:color w:val="000000"/>
          <w:kern w:val="0"/>
          <w:sz w:val="28"/>
          <w:szCs w:val="28"/>
        </w:rPr>
        <w:t>ESI</w:t>
      </w:r>
      <w:r w:rsidRPr="00FB7562">
        <w:rPr>
          <w:rFonts w:ascii="Times New Roman" w:hAnsi="宋体"/>
          <w:color w:val="000000"/>
          <w:kern w:val="0"/>
          <w:sz w:val="28"/>
          <w:szCs w:val="28"/>
        </w:rPr>
        <w:t>全球前</w:t>
      </w:r>
      <w:r w:rsidRPr="00FB7562">
        <w:rPr>
          <w:rFonts w:ascii="Times New Roman" w:hAnsi="Times New Roman"/>
          <w:color w:val="000000"/>
          <w:kern w:val="0"/>
          <w:sz w:val="28"/>
          <w:szCs w:val="28"/>
        </w:rPr>
        <w:t>1%</w:t>
      </w:r>
      <w:r w:rsidRPr="00FB7562">
        <w:rPr>
          <w:rFonts w:ascii="Times New Roman" w:hAnsi="宋体"/>
          <w:color w:val="000000"/>
          <w:kern w:val="0"/>
          <w:sz w:val="28"/>
          <w:szCs w:val="28"/>
        </w:rPr>
        <w:t>，单篇论文被引频次位居中国内地高校第</w:t>
      </w:r>
      <w:r w:rsidRPr="00FB7562">
        <w:rPr>
          <w:rFonts w:ascii="Times New Roman" w:hAnsi="Times New Roman"/>
          <w:color w:val="000000"/>
          <w:kern w:val="0"/>
          <w:sz w:val="28"/>
          <w:szCs w:val="28"/>
        </w:rPr>
        <w:t>23</w:t>
      </w:r>
      <w:r w:rsidRPr="00FB7562">
        <w:rPr>
          <w:rFonts w:ascii="Times New Roman" w:hAnsi="宋体"/>
          <w:color w:val="000000"/>
          <w:kern w:val="0"/>
          <w:sz w:val="28"/>
          <w:szCs w:val="28"/>
        </w:rPr>
        <w:t>位。</w:t>
      </w:r>
    </w:p>
    <w:p w:rsidR="0011097A" w:rsidRPr="00FB7562" w:rsidRDefault="0011097A" w:rsidP="0011097A">
      <w:pPr>
        <w:spacing w:line="360" w:lineRule="auto"/>
        <w:ind w:left="1" w:firstLineChars="200" w:firstLine="560"/>
        <w:rPr>
          <w:rFonts w:ascii="Times New Roman" w:hAnsi="Times New Roman"/>
          <w:color w:val="000000"/>
          <w:kern w:val="0"/>
          <w:sz w:val="28"/>
          <w:szCs w:val="28"/>
        </w:rPr>
      </w:pPr>
      <w:r w:rsidRPr="00FB7562">
        <w:rPr>
          <w:rFonts w:ascii="Times New Roman" w:hAnsi="宋体" w:hint="eastAsia"/>
          <w:color w:val="000000"/>
          <w:kern w:val="0"/>
          <w:sz w:val="28"/>
          <w:szCs w:val="28"/>
        </w:rPr>
        <w:t>近年来，化学与材料科学学院</w:t>
      </w:r>
      <w:r w:rsidRPr="00FB7562">
        <w:rPr>
          <w:rFonts w:ascii="Times New Roman" w:hAnsi="宋体"/>
          <w:color w:val="000000"/>
          <w:kern w:val="0"/>
          <w:sz w:val="28"/>
          <w:szCs w:val="28"/>
        </w:rPr>
        <w:t>在金属</w:t>
      </w:r>
      <w:r w:rsidRPr="00FB7562">
        <w:rPr>
          <w:rFonts w:ascii="Times New Roman" w:hAnsi="Times New Roman"/>
          <w:color w:val="000000"/>
          <w:kern w:val="0"/>
          <w:sz w:val="28"/>
          <w:szCs w:val="28"/>
        </w:rPr>
        <w:t>-</w:t>
      </w:r>
      <w:r w:rsidRPr="00FB7562">
        <w:rPr>
          <w:rFonts w:ascii="Times New Roman" w:hAnsi="宋体"/>
          <w:color w:val="000000"/>
          <w:kern w:val="0"/>
          <w:sz w:val="28"/>
          <w:szCs w:val="28"/>
        </w:rPr>
        <w:t>有机框架材料的设计、制备和应用；精细有机和药物合成；新型稀土磁、</w:t>
      </w:r>
      <w:proofErr w:type="gramStart"/>
      <w:r w:rsidRPr="00FB7562">
        <w:rPr>
          <w:rFonts w:ascii="Times New Roman" w:hAnsi="宋体"/>
          <w:color w:val="000000"/>
          <w:kern w:val="0"/>
          <w:sz w:val="28"/>
          <w:szCs w:val="28"/>
        </w:rPr>
        <w:t>光功能</w:t>
      </w:r>
      <w:proofErr w:type="gramEnd"/>
      <w:r w:rsidRPr="00FB7562">
        <w:rPr>
          <w:rFonts w:ascii="Times New Roman" w:hAnsi="宋体"/>
          <w:color w:val="000000"/>
          <w:kern w:val="0"/>
          <w:sz w:val="28"/>
          <w:szCs w:val="28"/>
        </w:rPr>
        <w:t>分子固体材料的组装及应用；金属有机化学；光合成化学；绿色有机合成；能源与环境光催化材料的设计、制备和应用；环境分析化学；生物分析化学；电化学能源储存与转换器件；多组分高分子复合材料；纳米导电高分子材料等研究领域具有自己的研究特色，有机化学和物理化学在国内具有较高的知名度。</w:t>
      </w:r>
    </w:p>
    <w:p w:rsidR="0011097A" w:rsidRPr="00FB7562" w:rsidRDefault="0011097A" w:rsidP="0011097A">
      <w:pPr>
        <w:spacing w:line="360" w:lineRule="auto"/>
        <w:ind w:left="1" w:firstLineChars="200" w:firstLine="560"/>
        <w:rPr>
          <w:rFonts w:ascii="Times New Roman" w:hAnsi="宋体"/>
          <w:color w:val="000000"/>
          <w:kern w:val="0"/>
          <w:sz w:val="28"/>
          <w:szCs w:val="28"/>
        </w:rPr>
      </w:pPr>
      <w:r w:rsidRPr="00FB7562">
        <w:rPr>
          <w:rFonts w:ascii="Times New Roman" w:hAnsi="宋体"/>
          <w:color w:val="000000"/>
          <w:kern w:val="0"/>
          <w:sz w:val="28"/>
          <w:szCs w:val="28"/>
        </w:rPr>
        <w:t>化学学科还依托地域优势及地方企业对化学人才的科技需求，积极推进产学研研究，参与了安徽省淮北煤化工合成材料、铝基新材料基地建设和环境污染治理</w:t>
      </w:r>
      <w:r w:rsidRPr="00FB7562">
        <w:rPr>
          <w:rFonts w:ascii="Times New Roman" w:hAnsi="宋体" w:hint="eastAsia"/>
          <w:color w:val="000000"/>
          <w:kern w:val="0"/>
          <w:sz w:val="28"/>
          <w:szCs w:val="28"/>
        </w:rPr>
        <w:t>，部分专利成果已在科宝、新星公司投产并产生较好的经济效益。目前化学与材料科学学院有能力在以下几个方面进行合作研发：化工产品的开发和研制；新型催化剂的开发和研制；药物中间体的合成；化工工艺的优化和改进；产品质量检测和质量控制；食品添加剂的开发和研制；无机材料和高分子材料的开发和研制；新型农药的开发和研制；环境污染物的控制和治理；化学、化工及材</w:t>
      </w:r>
      <w:r w:rsidRPr="00FB7562">
        <w:rPr>
          <w:rFonts w:ascii="Times New Roman" w:hAnsi="宋体" w:hint="eastAsia"/>
          <w:color w:val="000000"/>
          <w:kern w:val="0"/>
          <w:sz w:val="28"/>
          <w:szCs w:val="28"/>
        </w:rPr>
        <w:lastRenderedPageBreak/>
        <w:t>料相关专业人才培训；合作申报各类产学研项目和项目申报咨询服务等。真诚希望淮北市各级部门和企业合作，为地方经济发展提供高效服务</w:t>
      </w:r>
      <w:r w:rsidRPr="00FB7562">
        <w:rPr>
          <w:rFonts w:ascii="Times New Roman" w:hAnsi="宋体"/>
          <w:color w:val="000000"/>
          <w:kern w:val="0"/>
          <w:sz w:val="28"/>
          <w:szCs w:val="28"/>
        </w:rPr>
        <w:t>。</w:t>
      </w:r>
    </w:p>
    <w:p w:rsidR="0011097A" w:rsidRDefault="0011097A" w:rsidP="0011097A">
      <w:pPr>
        <w:spacing w:line="360" w:lineRule="auto"/>
        <w:rPr>
          <w:rFonts w:ascii="黑体" w:eastAsia="黑体" w:hAnsi="黑体"/>
          <w:sz w:val="32"/>
          <w:szCs w:val="32"/>
        </w:rPr>
      </w:pPr>
    </w:p>
    <w:p w:rsidR="0011097A" w:rsidRPr="00FB7562" w:rsidRDefault="0011097A" w:rsidP="0011097A">
      <w:pPr>
        <w:spacing w:line="360" w:lineRule="auto"/>
        <w:ind w:firstLineChars="200" w:firstLine="640"/>
        <w:rPr>
          <w:rFonts w:ascii="黑体" w:eastAsia="黑体" w:hAnsi="黑体"/>
          <w:sz w:val="32"/>
          <w:szCs w:val="32"/>
        </w:rPr>
      </w:pPr>
      <w:proofErr w:type="gramStart"/>
      <w:r w:rsidRPr="00FB7562">
        <w:rPr>
          <w:rFonts w:ascii="黑体" w:eastAsia="黑体" w:hAnsi="黑体" w:hint="eastAsia"/>
          <w:sz w:val="32"/>
          <w:szCs w:val="32"/>
        </w:rPr>
        <w:t>附部分</w:t>
      </w:r>
      <w:proofErr w:type="gramEnd"/>
      <w:r w:rsidRPr="00FB7562">
        <w:rPr>
          <w:rFonts w:ascii="黑体" w:eastAsia="黑体" w:hAnsi="黑体" w:hint="eastAsia"/>
          <w:sz w:val="32"/>
          <w:szCs w:val="32"/>
        </w:rPr>
        <w:t>成果专利</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hint="eastAsia"/>
          <w:color w:val="000000"/>
          <w:szCs w:val="21"/>
        </w:rPr>
        <w:t>基于蚕丝纤维的半导体聚合物薄膜图案制备方法</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发 明 人：丁光柱</w:t>
      </w:r>
      <w:r w:rsidRPr="00530006">
        <w:rPr>
          <w:rFonts w:ascii="宋体" w:hAnsi="宋体"/>
          <w:b/>
          <w:color w:val="000000"/>
          <w:szCs w:val="21"/>
        </w:rPr>
        <w:t xml:space="preserve"> </w:t>
      </w:r>
      <w:proofErr w:type="gramStart"/>
      <w:r w:rsidRPr="00530006">
        <w:rPr>
          <w:rFonts w:ascii="宋体" w:hAnsi="宋体" w:hint="eastAsia"/>
          <w:b/>
          <w:color w:val="000000"/>
          <w:szCs w:val="21"/>
        </w:rPr>
        <w:t>刘结平</w:t>
      </w:r>
      <w:proofErr w:type="gramEnd"/>
      <w:r w:rsidRPr="00530006">
        <w:rPr>
          <w:rFonts w:ascii="宋体" w:hAnsi="宋体"/>
          <w:b/>
          <w:color w:val="000000"/>
          <w:szCs w:val="21"/>
        </w:rPr>
        <w:t xml:space="preserve"> </w:t>
      </w:r>
      <w:r w:rsidRPr="00530006">
        <w:rPr>
          <w:rFonts w:ascii="宋体" w:hAnsi="宋体" w:hint="eastAsia"/>
          <w:b/>
          <w:color w:val="000000"/>
          <w:szCs w:val="21"/>
        </w:rPr>
        <w:t>胡志军</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专 利 号：ZL201510629271.8</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授权日期：2017.12.22</w:t>
      </w:r>
    </w:p>
    <w:p w:rsidR="0011097A" w:rsidRPr="00530006" w:rsidRDefault="0011097A" w:rsidP="0011097A">
      <w:pPr>
        <w:widowControl/>
        <w:spacing w:line="400" w:lineRule="exact"/>
        <w:rPr>
          <w:rFonts w:ascii="宋体" w:hAnsi="宋体"/>
          <w:color w:val="000000"/>
          <w:szCs w:val="21"/>
        </w:rPr>
      </w:pPr>
      <w:r w:rsidRPr="00530006">
        <w:rPr>
          <w:rFonts w:ascii="宋体" w:hAnsi="宋体" w:hint="eastAsia"/>
          <w:b/>
          <w:color w:val="000000"/>
          <w:szCs w:val="21"/>
        </w:rPr>
        <w:t>摘    要：</w:t>
      </w:r>
    </w:p>
    <w:p w:rsidR="0011097A" w:rsidRPr="00530006" w:rsidRDefault="0011097A" w:rsidP="0011097A">
      <w:pPr>
        <w:spacing w:line="360" w:lineRule="auto"/>
        <w:ind w:firstLineChars="200" w:firstLine="420"/>
        <w:rPr>
          <w:rFonts w:ascii="宋体" w:hAnsi="宋体"/>
          <w:color w:val="000000"/>
          <w:szCs w:val="21"/>
        </w:rPr>
      </w:pPr>
      <w:r w:rsidRPr="00530006">
        <w:rPr>
          <w:rFonts w:ascii="宋体" w:hAnsi="宋体" w:hint="eastAsia"/>
          <w:color w:val="000000"/>
          <w:szCs w:val="21"/>
        </w:rPr>
        <w:t>本发明公开了一种基于蚕丝纤维的半导体聚合物薄膜图案化方法，主要用于制备半导体聚合物薄膜材料</w:t>
      </w:r>
      <w:proofErr w:type="gramStart"/>
      <w:r w:rsidRPr="00530006">
        <w:rPr>
          <w:rFonts w:ascii="宋体" w:hAnsi="宋体" w:hint="eastAsia"/>
          <w:color w:val="000000"/>
          <w:szCs w:val="21"/>
        </w:rPr>
        <w:t>的微纳图案</w:t>
      </w:r>
      <w:proofErr w:type="gramEnd"/>
      <w:r w:rsidRPr="00530006">
        <w:rPr>
          <w:rFonts w:ascii="宋体" w:hAnsi="宋体" w:hint="eastAsia"/>
          <w:color w:val="000000"/>
          <w:szCs w:val="21"/>
        </w:rPr>
        <w:t>化，该方法包括：首先采用曝光技术在光刻胶薄膜表面制备所需聚合物</w:t>
      </w:r>
      <w:proofErr w:type="gramStart"/>
      <w:r w:rsidRPr="00530006">
        <w:rPr>
          <w:rFonts w:ascii="宋体" w:hAnsi="宋体" w:hint="eastAsia"/>
          <w:color w:val="000000"/>
          <w:szCs w:val="21"/>
        </w:rPr>
        <w:t>薄膜微纳图案</w:t>
      </w:r>
      <w:proofErr w:type="gramEnd"/>
      <w:r w:rsidRPr="00530006">
        <w:rPr>
          <w:rFonts w:ascii="宋体" w:hAnsi="宋体" w:hint="eastAsia"/>
          <w:color w:val="000000"/>
          <w:szCs w:val="21"/>
        </w:rPr>
        <w:t>的互补尺寸；其次将未交联的</w:t>
      </w:r>
      <w:r w:rsidRPr="00530006">
        <w:rPr>
          <w:rFonts w:ascii="宋体" w:hAnsi="宋体"/>
          <w:color w:val="000000"/>
          <w:szCs w:val="21"/>
        </w:rPr>
        <w:t xml:space="preserve">PDMS </w:t>
      </w:r>
      <w:r w:rsidRPr="00530006">
        <w:rPr>
          <w:rFonts w:ascii="宋体" w:hAnsi="宋体" w:hint="eastAsia"/>
          <w:color w:val="000000"/>
          <w:szCs w:val="21"/>
        </w:rPr>
        <w:t>材料涂在有图案的光刻胶薄膜表面，进行热交联处理后取下，光刻胶图案就转移到</w:t>
      </w:r>
      <w:r w:rsidRPr="00530006">
        <w:rPr>
          <w:rFonts w:ascii="宋体" w:hAnsi="宋体"/>
          <w:color w:val="000000"/>
          <w:szCs w:val="21"/>
        </w:rPr>
        <w:t>PDMS</w:t>
      </w:r>
      <w:r w:rsidRPr="00530006">
        <w:rPr>
          <w:rFonts w:ascii="宋体" w:hAnsi="宋体" w:hint="eastAsia"/>
          <w:color w:val="000000"/>
          <w:szCs w:val="21"/>
        </w:rPr>
        <w:t>薄膜软模板的表面；</w:t>
      </w:r>
      <w:proofErr w:type="gramStart"/>
      <w:r w:rsidRPr="00530006">
        <w:rPr>
          <w:rFonts w:ascii="宋体" w:hAnsi="宋体" w:hint="eastAsia"/>
          <w:color w:val="000000"/>
          <w:szCs w:val="21"/>
        </w:rPr>
        <w:t>再者将有微纳</w:t>
      </w:r>
      <w:proofErr w:type="gramEnd"/>
      <w:r w:rsidRPr="00530006">
        <w:rPr>
          <w:rFonts w:ascii="宋体" w:hAnsi="宋体" w:hint="eastAsia"/>
          <w:color w:val="000000"/>
          <w:szCs w:val="21"/>
        </w:rPr>
        <w:t>图案的</w:t>
      </w:r>
      <w:r w:rsidRPr="00530006">
        <w:rPr>
          <w:rFonts w:ascii="宋体" w:hAnsi="宋体"/>
          <w:color w:val="000000"/>
          <w:szCs w:val="21"/>
        </w:rPr>
        <w:t>PDMS</w:t>
      </w:r>
      <w:r w:rsidRPr="00530006">
        <w:rPr>
          <w:rFonts w:ascii="宋体" w:hAnsi="宋体" w:hint="eastAsia"/>
          <w:color w:val="000000"/>
          <w:szCs w:val="21"/>
        </w:rPr>
        <w:t>薄膜放在蚕丝纤维水溶液上面，室温干燥处理后就可以制备有</w:t>
      </w:r>
      <w:proofErr w:type="gramStart"/>
      <w:r w:rsidRPr="00530006">
        <w:rPr>
          <w:rFonts w:ascii="宋体" w:hAnsi="宋体" w:hint="eastAsia"/>
          <w:color w:val="000000"/>
          <w:szCs w:val="21"/>
        </w:rPr>
        <w:t>微纳结</w:t>
      </w:r>
      <w:proofErr w:type="gramEnd"/>
      <w:r w:rsidRPr="00530006">
        <w:rPr>
          <w:rFonts w:ascii="宋体" w:hAnsi="宋体" w:hint="eastAsia"/>
          <w:color w:val="000000"/>
          <w:szCs w:val="21"/>
        </w:rPr>
        <w:t>构的蚕丝纤维薄膜；最后将蚕丝纤维薄膜作为模板，利用纳米压印技术就可以实现不同半导体聚合物薄膜的图案化。该制备方法具有步骤简单、低成本、大面积和操作条件要求低等优点，尤其适用于刚性强或者室温图案化的有机半导体材料，具有良好的实际应用价值。</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hint="eastAsia"/>
          <w:color w:val="000000"/>
          <w:szCs w:val="21"/>
        </w:rPr>
        <w:t>一种界面还原法制备Cu</w:t>
      </w:r>
      <w:r w:rsidRPr="00115427">
        <w:rPr>
          <w:rFonts w:ascii="黑体" w:eastAsia="黑体" w:hAnsi="黑体" w:hint="eastAsia"/>
          <w:color w:val="000000"/>
          <w:szCs w:val="21"/>
          <w:vertAlign w:val="subscript"/>
        </w:rPr>
        <w:t>2</w:t>
      </w:r>
      <w:r w:rsidRPr="00115427">
        <w:rPr>
          <w:rFonts w:ascii="黑体" w:eastAsia="黑体" w:hAnsi="黑体" w:hint="eastAsia"/>
          <w:color w:val="000000"/>
          <w:szCs w:val="21"/>
        </w:rPr>
        <w:t>O/Ca(OH)</w:t>
      </w:r>
      <w:r w:rsidRPr="00115427">
        <w:rPr>
          <w:rFonts w:ascii="黑体" w:eastAsia="黑体" w:hAnsi="黑体" w:hint="eastAsia"/>
          <w:color w:val="000000"/>
          <w:szCs w:val="21"/>
          <w:vertAlign w:val="subscript"/>
        </w:rPr>
        <w:t>2</w:t>
      </w:r>
      <w:r w:rsidRPr="00115427">
        <w:rPr>
          <w:rFonts w:ascii="黑体" w:eastAsia="黑体" w:hAnsi="黑体" w:hint="eastAsia"/>
          <w:color w:val="000000"/>
          <w:szCs w:val="21"/>
        </w:rPr>
        <w:t>纳米复合光催化剂的方法</w:t>
      </w:r>
    </w:p>
    <w:p w:rsidR="0011097A" w:rsidRPr="00530006" w:rsidRDefault="0011097A" w:rsidP="0011097A">
      <w:pPr>
        <w:widowControl/>
        <w:spacing w:line="400" w:lineRule="exact"/>
        <w:rPr>
          <w:rStyle w:val="nlkfqirnlfjer1dfgzxcyiuro"/>
          <w:rFonts w:ascii="宋体" w:hAnsi="宋体"/>
          <w:szCs w:val="21"/>
        </w:rPr>
      </w:pPr>
      <w:r w:rsidRPr="00530006">
        <w:rPr>
          <w:rFonts w:ascii="宋体" w:hAnsi="宋体"/>
          <w:b/>
          <w:color w:val="000000"/>
          <w:szCs w:val="21"/>
        </w:rPr>
        <w:t>发 明 人：</w:t>
      </w:r>
      <w:r w:rsidRPr="00530006">
        <w:rPr>
          <w:rStyle w:val="nlkfqirnlfjer1dfgzxcyiuro"/>
          <w:rFonts w:ascii="宋体" w:hAnsi="宋体" w:hint="eastAsia"/>
          <w:szCs w:val="21"/>
        </w:rPr>
        <w:t>李龙凤,张茂林,冯晨,姜健,栾晓雯,杨清雅,陈敏</w:t>
      </w:r>
      <w:proofErr w:type="gramStart"/>
      <w:r w:rsidRPr="00530006">
        <w:rPr>
          <w:rStyle w:val="nlkfqirnlfjer1dfgzxcyiuro"/>
          <w:rFonts w:ascii="宋体" w:hAnsi="宋体" w:hint="eastAsia"/>
          <w:szCs w:val="21"/>
        </w:rPr>
        <w:t>敏</w:t>
      </w:r>
      <w:proofErr w:type="gramEnd"/>
    </w:p>
    <w:p w:rsidR="0011097A" w:rsidRPr="00530006" w:rsidRDefault="0011097A" w:rsidP="0011097A">
      <w:pPr>
        <w:widowControl/>
        <w:spacing w:line="400" w:lineRule="exact"/>
        <w:rPr>
          <w:rFonts w:ascii="宋体" w:hAnsi="宋体"/>
          <w:color w:val="000000"/>
          <w:kern w:val="0"/>
          <w:szCs w:val="21"/>
        </w:rPr>
      </w:pPr>
      <w:r w:rsidRPr="00530006">
        <w:rPr>
          <w:rFonts w:ascii="宋体" w:hAnsi="宋体"/>
          <w:b/>
          <w:color w:val="000000"/>
          <w:szCs w:val="21"/>
        </w:rPr>
        <w:t>专 利 号：</w:t>
      </w:r>
      <w:r w:rsidRPr="00530006">
        <w:rPr>
          <w:rFonts w:ascii="宋体" w:hAnsi="宋体"/>
          <w:color w:val="000000"/>
          <w:kern w:val="0"/>
          <w:szCs w:val="21"/>
        </w:rPr>
        <w:t>ZL 201410261129.8</w:t>
      </w:r>
    </w:p>
    <w:p w:rsidR="0011097A" w:rsidRPr="00530006" w:rsidRDefault="0011097A" w:rsidP="0011097A">
      <w:pPr>
        <w:widowControl/>
        <w:spacing w:line="400" w:lineRule="exact"/>
        <w:rPr>
          <w:rFonts w:ascii="宋体" w:hAnsi="宋体"/>
          <w:color w:val="000000"/>
          <w:kern w:val="0"/>
          <w:szCs w:val="21"/>
        </w:rPr>
      </w:pPr>
      <w:r w:rsidRPr="00530006">
        <w:rPr>
          <w:rFonts w:ascii="宋体" w:hAnsi="宋体"/>
          <w:b/>
          <w:color w:val="000000"/>
          <w:szCs w:val="21"/>
        </w:rPr>
        <w:t>授权日期：</w:t>
      </w:r>
      <w:smartTag w:uri="urn:schemas-microsoft-com:office:smarttags" w:element="chsdate">
        <w:smartTagPr>
          <w:attr w:name="Year" w:val="2015"/>
          <w:attr w:name="Month" w:val="12"/>
          <w:attr w:name="Day" w:val="30"/>
          <w:attr w:name="IsLunarDate" w:val="False"/>
          <w:attr w:name="IsROCDate" w:val="False"/>
        </w:smartTagPr>
        <w:r w:rsidRPr="00530006">
          <w:rPr>
            <w:rFonts w:ascii="宋体" w:hAnsi="宋体" w:hint="eastAsia"/>
            <w:color w:val="000000"/>
            <w:kern w:val="0"/>
            <w:szCs w:val="21"/>
          </w:rPr>
          <w:t>2015年12月30日</w:t>
        </w:r>
      </w:smartTag>
    </w:p>
    <w:p w:rsidR="0011097A" w:rsidRPr="00530006" w:rsidRDefault="0011097A" w:rsidP="0011097A">
      <w:pPr>
        <w:widowControl/>
        <w:spacing w:line="400" w:lineRule="exact"/>
        <w:rPr>
          <w:rFonts w:ascii="宋体" w:hAnsi="宋体"/>
          <w:color w:val="000000"/>
          <w:szCs w:val="21"/>
        </w:rPr>
      </w:pPr>
      <w:r w:rsidRPr="00530006">
        <w:rPr>
          <w:rFonts w:ascii="宋体" w:hAnsi="宋体"/>
          <w:b/>
          <w:color w:val="000000"/>
          <w:szCs w:val="21"/>
        </w:rPr>
        <w:t>摘    要：</w:t>
      </w:r>
    </w:p>
    <w:p w:rsidR="0011097A" w:rsidRPr="00530006" w:rsidRDefault="0011097A" w:rsidP="0011097A">
      <w:pPr>
        <w:autoSpaceDE w:val="0"/>
        <w:autoSpaceDN w:val="0"/>
        <w:adjustRightInd w:val="0"/>
        <w:spacing w:line="400" w:lineRule="exact"/>
        <w:ind w:firstLineChars="200" w:firstLine="420"/>
        <w:rPr>
          <w:rFonts w:ascii="宋体" w:hAnsi="宋体"/>
          <w:color w:val="000000"/>
          <w:szCs w:val="21"/>
        </w:rPr>
      </w:pPr>
      <w:r w:rsidRPr="00530006">
        <w:rPr>
          <w:rFonts w:ascii="宋体" w:hAnsi="宋体"/>
          <w:color w:val="000000"/>
          <w:kern w:val="0"/>
          <w:szCs w:val="21"/>
        </w:rPr>
        <w:t>本发明公开了一种</w:t>
      </w:r>
      <w:r w:rsidRPr="00530006">
        <w:rPr>
          <w:rFonts w:ascii="宋体" w:hAnsi="宋体"/>
          <w:kern w:val="0"/>
          <w:szCs w:val="21"/>
        </w:rPr>
        <w:t>界面还原法制备Cu</w:t>
      </w:r>
      <w:r w:rsidRPr="00530006">
        <w:rPr>
          <w:rFonts w:ascii="宋体" w:hAnsi="宋体"/>
          <w:kern w:val="0"/>
          <w:szCs w:val="21"/>
          <w:vertAlign w:val="subscript"/>
        </w:rPr>
        <w:t>2</w:t>
      </w:r>
      <w:r w:rsidRPr="00530006">
        <w:rPr>
          <w:rFonts w:ascii="宋体" w:hAnsi="宋体"/>
          <w:kern w:val="0"/>
          <w:szCs w:val="21"/>
        </w:rPr>
        <w:t>O/Ca(OH)</w:t>
      </w:r>
      <w:r w:rsidRPr="00530006">
        <w:rPr>
          <w:rFonts w:ascii="宋体" w:hAnsi="宋体"/>
          <w:kern w:val="0"/>
          <w:szCs w:val="21"/>
          <w:vertAlign w:val="subscript"/>
        </w:rPr>
        <w:t>2</w:t>
      </w:r>
      <w:r w:rsidRPr="00530006">
        <w:rPr>
          <w:rFonts w:ascii="宋体" w:hAnsi="宋体"/>
          <w:kern w:val="0"/>
          <w:szCs w:val="21"/>
        </w:rPr>
        <w:t>纳米复合光催化剂的方法，其特征在于：将原料</w:t>
      </w:r>
      <w:r w:rsidRPr="00530006">
        <w:rPr>
          <w:rFonts w:ascii="宋体" w:hAnsi="宋体"/>
          <w:szCs w:val="21"/>
        </w:rPr>
        <w:t>水可溶性铜盐、葡萄糖和固体氢氧化钙按</w:t>
      </w:r>
      <w:r w:rsidRPr="00530006">
        <w:rPr>
          <w:rFonts w:ascii="宋体" w:hAnsi="宋体"/>
          <w:kern w:val="0"/>
          <w:szCs w:val="21"/>
        </w:rPr>
        <w:t>摩尔比</w:t>
      </w:r>
      <w:r w:rsidRPr="00530006">
        <w:rPr>
          <w:rFonts w:ascii="宋体" w:hAnsi="宋体"/>
          <w:szCs w:val="21"/>
        </w:rPr>
        <w:t>0.</w:t>
      </w:r>
      <w:r w:rsidRPr="00530006">
        <w:rPr>
          <w:rFonts w:ascii="宋体" w:hAnsi="宋体"/>
          <w:kern w:val="0"/>
          <w:szCs w:val="21"/>
        </w:rPr>
        <w:t>1～1∶1∶5在去离子水中</w:t>
      </w:r>
      <w:r w:rsidRPr="00530006">
        <w:rPr>
          <w:rFonts w:ascii="宋体" w:hAnsi="宋体"/>
          <w:szCs w:val="21"/>
        </w:rPr>
        <w:t>混合均匀，然后在</w:t>
      </w:r>
      <w:r w:rsidRPr="00530006">
        <w:rPr>
          <w:rFonts w:ascii="宋体" w:hAnsi="宋体"/>
          <w:kern w:val="0"/>
          <w:szCs w:val="21"/>
        </w:rPr>
        <w:t>室温下</w:t>
      </w:r>
      <w:r w:rsidRPr="00530006">
        <w:rPr>
          <w:rFonts w:ascii="宋体" w:hAnsi="宋体"/>
          <w:szCs w:val="21"/>
        </w:rPr>
        <w:t>搅拌</w:t>
      </w:r>
      <w:r w:rsidRPr="00530006">
        <w:rPr>
          <w:rFonts w:ascii="宋体" w:hAnsi="宋体"/>
          <w:kern w:val="0"/>
          <w:szCs w:val="21"/>
        </w:rPr>
        <w:t>1小时，获得悬浊液； 将悬浊液在60～</w:t>
      </w:r>
      <w:smartTag w:uri="urn:schemas-microsoft-com:office:smarttags" w:element="chmetcnv">
        <w:smartTagPr>
          <w:attr w:name="TCSC" w:val="0"/>
          <w:attr w:name="NumberType" w:val="1"/>
          <w:attr w:name="Negative" w:val="False"/>
          <w:attr w:name="HasSpace" w:val="True"/>
          <w:attr w:name="SourceValue" w:val="90"/>
          <w:attr w:name="UnitName" w:val="℃"/>
        </w:smartTagPr>
        <w:r w:rsidRPr="00530006">
          <w:rPr>
            <w:rFonts w:ascii="宋体" w:hAnsi="宋体"/>
            <w:kern w:val="0"/>
            <w:szCs w:val="21"/>
          </w:rPr>
          <w:t>90</w:t>
        </w:r>
        <w:r w:rsidRPr="00530006">
          <w:rPr>
            <w:rFonts w:ascii="宋体" w:hAnsi="宋体"/>
            <w:szCs w:val="21"/>
          </w:rPr>
          <w:t xml:space="preserve"> </w:t>
        </w:r>
        <w:r w:rsidRPr="00530006">
          <w:rPr>
            <w:rFonts w:ascii="宋体" w:hAnsi="宋体"/>
            <w:kern w:val="0"/>
            <w:szCs w:val="21"/>
          </w:rPr>
          <w:t>℃</w:t>
        </w:r>
      </w:smartTag>
      <w:r w:rsidRPr="00530006">
        <w:rPr>
          <w:rFonts w:ascii="宋体" w:hAnsi="宋体"/>
          <w:kern w:val="0"/>
          <w:szCs w:val="21"/>
        </w:rPr>
        <w:t>下搅拌</w:t>
      </w:r>
      <w:r w:rsidRPr="00530006">
        <w:rPr>
          <w:rFonts w:ascii="宋体" w:hAnsi="宋体"/>
          <w:szCs w:val="21"/>
        </w:rPr>
        <w:t>加热0.5小时，自然冷却至室温</w:t>
      </w:r>
      <w:proofErr w:type="gramStart"/>
      <w:r w:rsidRPr="00530006">
        <w:rPr>
          <w:rFonts w:ascii="宋体" w:hAnsi="宋体"/>
          <w:szCs w:val="21"/>
        </w:rPr>
        <w:t>得反应</w:t>
      </w:r>
      <w:proofErr w:type="gramEnd"/>
      <w:r w:rsidRPr="00530006">
        <w:rPr>
          <w:rFonts w:ascii="宋体" w:hAnsi="宋体"/>
          <w:szCs w:val="21"/>
        </w:rPr>
        <w:t>产物；对反应产物进行抽滤、洗涤、真空干燥，即得目标产物</w:t>
      </w:r>
      <w:r w:rsidRPr="00530006">
        <w:rPr>
          <w:rFonts w:ascii="宋体" w:hAnsi="宋体"/>
          <w:kern w:val="0"/>
          <w:szCs w:val="21"/>
        </w:rPr>
        <w:t>Cu</w:t>
      </w:r>
      <w:r w:rsidRPr="00530006">
        <w:rPr>
          <w:rFonts w:ascii="宋体" w:hAnsi="宋体"/>
          <w:kern w:val="0"/>
          <w:szCs w:val="21"/>
          <w:vertAlign w:val="subscript"/>
        </w:rPr>
        <w:t>2</w:t>
      </w:r>
      <w:r w:rsidRPr="00530006">
        <w:rPr>
          <w:rFonts w:ascii="宋体" w:hAnsi="宋体"/>
          <w:kern w:val="0"/>
          <w:szCs w:val="21"/>
        </w:rPr>
        <w:t>O/Ca(OH)</w:t>
      </w:r>
      <w:r w:rsidRPr="00530006">
        <w:rPr>
          <w:rFonts w:ascii="宋体" w:hAnsi="宋体"/>
          <w:kern w:val="0"/>
          <w:szCs w:val="21"/>
          <w:vertAlign w:val="subscript"/>
        </w:rPr>
        <w:t>2</w:t>
      </w:r>
      <w:r w:rsidRPr="00530006">
        <w:rPr>
          <w:rFonts w:ascii="宋体" w:hAnsi="宋体"/>
          <w:kern w:val="0"/>
          <w:szCs w:val="21"/>
        </w:rPr>
        <w:t>纳米复合光催化剂。</w:t>
      </w:r>
      <w:r w:rsidRPr="00530006">
        <w:rPr>
          <w:rFonts w:ascii="宋体" w:hAnsi="宋体"/>
          <w:szCs w:val="21"/>
        </w:rPr>
        <w:t>本发明方法不需要任何</w:t>
      </w:r>
      <w:r w:rsidRPr="00530006">
        <w:rPr>
          <w:rFonts w:ascii="宋体" w:hAnsi="宋体"/>
          <w:bCs/>
          <w:kern w:val="0"/>
          <w:szCs w:val="21"/>
        </w:rPr>
        <w:t>保护剂或表面活性剂，</w:t>
      </w:r>
      <w:r w:rsidRPr="00530006">
        <w:rPr>
          <w:rFonts w:ascii="宋体" w:hAnsi="宋体"/>
          <w:szCs w:val="21"/>
        </w:rPr>
        <w:t>操作简单，绿色环保；</w:t>
      </w:r>
      <w:r w:rsidRPr="00530006">
        <w:rPr>
          <w:rFonts w:ascii="宋体" w:hAnsi="宋体"/>
          <w:bCs/>
          <w:kern w:val="0"/>
          <w:szCs w:val="21"/>
        </w:rPr>
        <w:t>Cu</w:t>
      </w:r>
      <w:r w:rsidRPr="00530006">
        <w:rPr>
          <w:rFonts w:ascii="宋体" w:hAnsi="宋体"/>
          <w:bCs/>
          <w:kern w:val="0"/>
          <w:szCs w:val="21"/>
          <w:vertAlign w:val="subscript"/>
        </w:rPr>
        <w:t>2</w:t>
      </w:r>
      <w:r w:rsidRPr="00530006">
        <w:rPr>
          <w:rFonts w:ascii="宋体" w:hAnsi="宋体"/>
          <w:bCs/>
          <w:kern w:val="0"/>
          <w:szCs w:val="21"/>
        </w:rPr>
        <w:t>O/Ca(OH)</w:t>
      </w:r>
      <w:r w:rsidRPr="00530006">
        <w:rPr>
          <w:rFonts w:ascii="宋体" w:hAnsi="宋体"/>
          <w:bCs/>
          <w:kern w:val="0"/>
          <w:szCs w:val="21"/>
          <w:vertAlign w:val="subscript"/>
        </w:rPr>
        <w:t>2</w:t>
      </w:r>
      <w:r w:rsidRPr="00530006">
        <w:rPr>
          <w:rFonts w:ascii="宋体" w:hAnsi="宋体"/>
          <w:szCs w:val="21"/>
        </w:rPr>
        <w:t>纳米复合光催化剂</w:t>
      </w:r>
      <w:r w:rsidRPr="00530006">
        <w:rPr>
          <w:rFonts w:ascii="宋体" w:hAnsi="宋体"/>
          <w:bCs/>
          <w:kern w:val="0"/>
          <w:szCs w:val="21"/>
        </w:rPr>
        <w:t>容易分离回收，克服了细小的Cu</w:t>
      </w:r>
      <w:r w:rsidRPr="00530006">
        <w:rPr>
          <w:rFonts w:ascii="宋体" w:hAnsi="宋体"/>
          <w:bCs/>
          <w:kern w:val="0"/>
          <w:szCs w:val="21"/>
          <w:vertAlign w:val="subscript"/>
        </w:rPr>
        <w:t>2</w:t>
      </w:r>
      <w:r w:rsidRPr="00530006">
        <w:rPr>
          <w:rFonts w:ascii="宋体" w:hAnsi="宋体"/>
          <w:bCs/>
          <w:kern w:val="0"/>
          <w:szCs w:val="21"/>
        </w:rPr>
        <w:t>O纳米粒子分离回收的难题</w:t>
      </w:r>
      <w:r w:rsidRPr="00530006">
        <w:rPr>
          <w:rFonts w:ascii="宋体" w:hAnsi="宋体"/>
          <w:color w:val="000000"/>
          <w:szCs w:val="21"/>
        </w:rPr>
        <w:t>。</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color w:val="000000"/>
          <w:szCs w:val="21"/>
        </w:rPr>
        <w:t>一种硫</w:t>
      </w:r>
      <w:proofErr w:type="gramStart"/>
      <w:r w:rsidRPr="00115427">
        <w:rPr>
          <w:rFonts w:ascii="黑体" w:eastAsia="黑体" w:hAnsi="黑体"/>
          <w:color w:val="000000"/>
          <w:szCs w:val="21"/>
        </w:rPr>
        <w:t>化亚铜</w:t>
      </w:r>
      <w:proofErr w:type="gramEnd"/>
      <w:r w:rsidRPr="00115427">
        <w:rPr>
          <w:rFonts w:ascii="黑体" w:eastAsia="黑体" w:hAnsi="黑体"/>
          <w:color w:val="000000"/>
          <w:szCs w:val="21"/>
        </w:rPr>
        <w:t>纳米粉体的固相反应制备方法</w:t>
      </w:r>
    </w:p>
    <w:p w:rsidR="0011097A" w:rsidRPr="00530006" w:rsidRDefault="0011097A" w:rsidP="0011097A">
      <w:pPr>
        <w:widowControl/>
        <w:spacing w:line="400" w:lineRule="exact"/>
        <w:rPr>
          <w:rStyle w:val="nlkfqirnlfjer1dfgzxcyiuro"/>
          <w:rFonts w:ascii="宋体" w:hAnsi="宋体"/>
          <w:szCs w:val="21"/>
        </w:rPr>
      </w:pPr>
      <w:r w:rsidRPr="00530006">
        <w:rPr>
          <w:rFonts w:ascii="宋体" w:hAnsi="宋体"/>
          <w:b/>
          <w:color w:val="000000"/>
          <w:szCs w:val="21"/>
        </w:rPr>
        <w:lastRenderedPageBreak/>
        <w:t>发 明 人：</w:t>
      </w:r>
      <w:r w:rsidRPr="00530006">
        <w:rPr>
          <w:rStyle w:val="nlkfqirnlfjer1dfgzxcyiuro"/>
          <w:rFonts w:ascii="宋体" w:hAnsi="宋体"/>
          <w:szCs w:val="21"/>
        </w:rPr>
        <w:t>李龙凤,张茂林,杨清雅,陈敏敏,栾晓雯,姜健</w:t>
      </w:r>
    </w:p>
    <w:p w:rsidR="0011097A" w:rsidRPr="00530006" w:rsidRDefault="0011097A" w:rsidP="0011097A">
      <w:pPr>
        <w:widowControl/>
        <w:spacing w:line="400" w:lineRule="exact"/>
        <w:rPr>
          <w:rFonts w:ascii="宋体" w:hAnsi="宋体"/>
          <w:color w:val="000000"/>
          <w:kern w:val="0"/>
          <w:szCs w:val="21"/>
        </w:rPr>
      </w:pPr>
      <w:r w:rsidRPr="00530006">
        <w:rPr>
          <w:rFonts w:ascii="宋体" w:hAnsi="宋体"/>
          <w:b/>
          <w:color w:val="000000"/>
          <w:szCs w:val="21"/>
        </w:rPr>
        <w:t>专 利 号：</w:t>
      </w:r>
      <w:r w:rsidRPr="00530006">
        <w:rPr>
          <w:rFonts w:ascii="宋体" w:hAnsi="宋体"/>
          <w:color w:val="000000"/>
          <w:kern w:val="0"/>
          <w:szCs w:val="21"/>
        </w:rPr>
        <w:t>ZL 201510145244.3</w:t>
      </w:r>
    </w:p>
    <w:p w:rsidR="0011097A" w:rsidRPr="00530006" w:rsidRDefault="0011097A" w:rsidP="0011097A">
      <w:pPr>
        <w:widowControl/>
        <w:spacing w:line="400" w:lineRule="exact"/>
        <w:rPr>
          <w:rFonts w:ascii="宋体" w:hAnsi="宋体"/>
          <w:color w:val="000000"/>
          <w:kern w:val="0"/>
          <w:szCs w:val="21"/>
        </w:rPr>
      </w:pPr>
      <w:r w:rsidRPr="00530006">
        <w:rPr>
          <w:rFonts w:ascii="宋体" w:hAnsi="宋体"/>
          <w:b/>
          <w:color w:val="000000"/>
          <w:szCs w:val="21"/>
        </w:rPr>
        <w:t>授权日期：</w:t>
      </w:r>
      <w:smartTag w:uri="urn:schemas-microsoft-com:office:smarttags" w:element="chsdate">
        <w:smartTagPr>
          <w:attr w:name="Year" w:val="2016"/>
          <w:attr w:name="Month" w:val="04"/>
          <w:attr w:name="Day" w:val="27"/>
          <w:attr w:name="IsLunarDate" w:val="False"/>
          <w:attr w:name="IsROCDate" w:val="False"/>
        </w:smartTagPr>
        <w:r w:rsidRPr="00530006">
          <w:rPr>
            <w:rFonts w:ascii="宋体" w:hAnsi="宋体"/>
            <w:color w:val="000000"/>
            <w:kern w:val="0"/>
            <w:szCs w:val="21"/>
          </w:rPr>
          <w:t>2016年04月27日</w:t>
        </w:r>
      </w:smartTag>
    </w:p>
    <w:p w:rsidR="0011097A" w:rsidRPr="00530006" w:rsidRDefault="0011097A" w:rsidP="0011097A">
      <w:pPr>
        <w:widowControl/>
        <w:spacing w:line="400" w:lineRule="exact"/>
        <w:rPr>
          <w:rFonts w:ascii="宋体" w:hAnsi="宋体"/>
          <w:color w:val="000000"/>
          <w:szCs w:val="21"/>
        </w:rPr>
      </w:pPr>
      <w:r w:rsidRPr="00530006">
        <w:rPr>
          <w:rFonts w:ascii="宋体" w:hAnsi="宋体"/>
          <w:b/>
          <w:color w:val="000000"/>
          <w:szCs w:val="21"/>
        </w:rPr>
        <w:t>摘    要：</w:t>
      </w:r>
    </w:p>
    <w:p w:rsidR="0011097A" w:rsidRPr="00530006" w:rsidRDefault="0011097A" w:rsidP="0011097A">
      <w:pPr>
        <w:autoSpaceDE w:val="0"/>
        <w:autoSpaceDN w:val="0"/>
        <w:adjustRightInd w:val="0"/>
        <w:spacing w:line="400" w:lineRule="exact"/>
        <w:ind w:firstLineChars="200" w:firstLine="420"/>
        <w:rPr>
          <w:rFonts w:ascii="宋体" w:hAnsi="宋体"/>
          <w:color w:val="000000"/>
          <w:szCs w:val="21"/>
        </w:rPr>
      </w:pPr>
      <w:r w:rsidRPr="00530006">
        <w:rPr>
          <w:rFonts w:ascii="宋体" w:hAnsi="宋体"/>
          <w:color w:val="000000"/>
          <w:kern w:val="0"/>
          <w:szCs w:val="21"/>
        </w:rPr>
        <w:t>本发明公开了一种</w:t>
      </w:r>
      <w:r w:rsidRPr="00530006">
        <w:rPr>
          <w:rFonts w:ascii="宋体" w:hAnsi="宋体"/>
          <w:color w:val="000000"/>
          <w:szCs w:val="21"/>
        </w:rPr>
        <w:t>固相机械球磨</w:t>
      </w:r>
      <w:r w:rsidRPr="00530006">
        <w:rPr>
          <w:rFonts w:ascii="宋体" w:hAnsi="宋体"/>
          <w:kern w:val="0"/>
          <w:szCs w:val="21"/>
        </w:rPr>
        <w:t>法制备纳米</w:t>
      </w:r>
      <w:r w:rsidRPr="00530006">
        <w:rPr>
          <w:rFonts w:ascii="宋体" w:hAnsi="宋体"/>
          <w:color w:val="000000"/>
          <w:szCs w:val="21"/>
        </w:rPr>
        <w:t>Cu</w:t>
      </w:r>
      <w:r w:rsidRPr="00530006">
        <w:rPr>
          <w:rFonts w:ascii="宋体" w:hAnsi="宋体"/>
          <w:color w:val="000000"/>
          <w:szCs w:val="21"/>
          <w:vertAlign w:val="subscript"/>
        </w:rPr>
        <w:t>2</w:t>
      </w:r>
      <w:r w:rsidRPr="00530006">
        <w:rPr>
          <w:rFonts w:ascii="宋体" w:hAnsi="宋体"/>
          <w:color w:val="000000"/>
          <w:szCs w:val="21"/>
        </w:rPr>
        <w:t>S</w:t>
      </w:r>
      <w:r w:rsidRPr="00530006">
        <w:rPr>
          <w:rFonts w:ascii="宋体" w:hAnsi="宋体"/>
          <w:kern w:val="0"/>
          <w:szCs w:val="21"/>
        </w:rPr>
        <w:t>的方法，其特征在于：</w:t>
      </w:r>
      <w:r w:rsidRPr="00530006">
        <w:rPr>
          <w:rFonts w:ascii="宋体" w:hAnsi="宋体"/>
          <w:color w:val="000000"/>
          <w:szCs w:val="21"/>
        </w:rPr>
        <w:t>将固体</w:t>
      </w:r>
      <w:proofErr w:type="gramStart"/>
      <w:r w:rsidRPr="00530006">
        <w:rPr>
          <w:rFonts w:ascii="宋体" w:hAnsi="宋体"/>
          <w:color w:val="000000"/>
          <w:szCs w:val="21"/>
        </w:rPr>
        <w:t>卤化亚铜和</w:t>
      </w:r>
      <w:proofErr w:type="gramEnd"/>
      <w:r w:rsidRPr="00530006">
        <w:rPr>
          <w:rFonts w:ascii="宋体" w:hAnsi="宋体"/>
          <w:color w:val="000000"/>
          <w:szCs w:val="21"/>
        </w:rPr>
        <w:t>固体可水溶性的硫化物按摩尔比1:X（X=0.6~1）充分混合，连续研磨0.5~10小时，利用</w:t>
      </w:r>
      <w:r w:rsidRPr="00530006">
        <w:rPr>
          <w:rFonts w:ascii="宋体" w:hAnsi="宋体"/>
          <w:color w:val="000000"/>
          <w:spacing w:val="2"/>
          <w:szCs w:val="21"/>
        </w:rPr>
        <w:t>固相</w:t>
      </w:r>
      <w:r w:rsidRPr="00530006">
        <w:rPr>
          <w:rFonts w:ascii="宋体" w:hAnsi="宋体"/>
          <w:color w:val="000000"/>
          <w:szCs w:val="21"/>
        </w:rPr>
        <w:t>机械化学反应直接合成纳米Cu</w:t>
      </w:r>
      <w:r w:rsidRPr="00530006">
        <w:rPr>
          <w:rFonts w:ascii="宋体" w:hAnsi="宋体"/>
          <w:color w:val="000000"/>
          <w:szCs w:val="21"/>
          <w:vertAlign w:val="subscript"/>
        </w:rPr>
        <w:t>2</w:t>
      </w:r>
      <w:r w:rsidRPr="00530006">
        <w:rPr>
          <w:rFonts w:ascii="宋体" w:hAnsi="宋体"/>
          <w:color w:val="000000"/>
          <w:szCs w:val="21"/>
        </w:rPr>
        <w:t>S，用去离子水洗除可溶性杂质，即得到纯净Cu</w:t>
      </w:r>
      <w:r w:rsidRPr="00530006">
        <w:rPr>
          <w:rFonts w:ascii="宋体" w:hAnsi="宋体"/>
          <w:color w:val="000000"/>
          <w:szCs w:val="21"/>
          <w:vertAlign w:val="subscript"/>
        </w:rPr>
        <w:t>2</w:t>
      </w:r>
      <w:r w:rsidRPr="00530006">
        <w:rPr>
          <w:rFonts w:ascii="宋体" w:hAnsi="宋体"/>
          <w:color w:val="000000"/>
          <w:szCs w:val="21"/>
        </w:rPr>
        <w:t>S纳米粉体</w:t>
      </w:r>
      <w:r w:rsidRPr="00530006">
        <w:rPr>
          <w:rFonts w:ascii="宋体" w:hAnsi="宋体"/>
          <w:kern w:val="0"/>
          <w:szCs w:val="21"/>
        </w:rPr>
        <w:t>。</w:t>
      </w:r>
      <w:r w:rsidRPr="00530006">
        <w:rPr>
          <w:rFonts w:ascii="宋体" w:hAnsi="宋体"/>
          <w:szCs w:val="21"/>
        </w:rPr>
        <w:t>本发明方法不需要任何</w:t>
      </w:r>
      <w:r w:rsidRPr="00530006">
        <w:rPr>
          <w:rFonts w:ascii="宋体" w:hAnsi="宋体"/>
          <w:bCs/>
          <w:kern w:val="0"/>
          <w:szCs w:val="21"/>
        </w:rPr>
        <w:t>保护剂或表面活性剂，</w:t>
      </w:r>
      <w:r w:rsidRPr="00530006">
        <w:rPr>
          <w:rFonts w:ascii="宋体" w:hAnsi="宋体"/>
          <w:szCs w:val="21"/>
        </w:rPr>
        <w:t>操作简单，绿色环保</w:t>
      </w:r>
      <w:r w:rsidRPr="00530006">
        <w:rPr>
          <w:rFonts w:ascii="宋体" w:hAnsi="宋体"/>
          <w:color w:val="000000"/>
          <w:szCs w:val="21"/>
        </w:rPr>
        <w:t>。</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hint="eastAsia"/>
          <w:color w:val="000000"/>
          <w:szCs w:val="21"/>
        </w:rPr>
        <w:t>一种室温固相</w:t>
      </w:r>
      <w:proofErr w:type="gramStart"/>
      <w:r w:rsidRPr="00115427">
        <w:rPr>
          <w:rFonts w:ascii="黑体" w:eastAsia="黑体" w:hAnsi="黑体" w:hint="eastAsia"/>
          <w:color w:val="000000"/>
          <w:szCs w:val="21"/>
        </w:rPr>
        <w:t>一</w:t>
      </w:r>
      <w:proofErr w:type="gramEnd"/>
      <w:r w:rsidRPr="00115427">
        <w:rPr>
          <w:rFonts w:ascii="黑体" w:eastAsia="黑体" w:hAnsi="黑体" w:hint="eastAsia"/>
          <w:color w:val="000000"/>
          <w:szCs w:val="21"/>
        </w:rPr>
        <w:t>步法制备Cu</w:t>
      </w:r>
      <w:r w:rsidRPr="00115427">
        <w:rPr>
          <w:rFonts w:ascii="黑体" w:eastAsia="黑体" w:hAnsi="黑体" w:hint="eastAsia"/>
          <w:color w:val="000000"/>
          <w:szCs w:val="21"/>
          <w:vertAlign w:val="subscript"/>
        </w:rPr>
        <w:t>2</w:t>
      </w:r>
      <w:r w:rsidRPr="00115427">
        <w:rPr>
          <w:rFonts w:ascii="黑体" w:eastAsia="黑体" w:hAnsi="黑体" w:hint="eastAsia"/>
          <w:color w:val="000000"/>
          <w:szCs w:val="21"/>
        </w:rPr>
        <w:t>O/Bi</w:t>
      </w:r>
      <w:r w:rsidRPr="00115427">
        <w:rPr>
          <w:rFonts w:ascii="黑体" w:eastAsia="黑体" w:hAnsi="黑体" w:hint="eastAsia"/>
          <w:color w:val="000000"/>
          <w:szCs w:val="21"/>
          <w:vertAlign w:val="subscript"/>
        </w:rPr>
        <w:t>2</w:t>
      </w:r>
      <w:r w:rsidRPr="00115427">
        <w:rPr>
          <w:rFonts w:ascii="黑体" w:eastAsia="黑体" w:hAnsi="黑体" w:hint="eastAsia"/>
          <w:color w:val="000000"/>
          <w:szCs w:val="21"/>
        </w:rPr>
        <w:t>O</w:t>
      </w:r>
      <w:r w:rsidRPr="00115427">
        <w:rPr>
          <w:rFonts w:ascii="黑体" w:eastAsia="黑体" w:hAnsi="黑体" w:hint="eastAsia"/>
          <w:color w:val="000000"/>
          <w:szCs w:val="21"/>
          <w:vertAlign w:val="subscript"/>
        </w:rPr>
        <w:t>3</w:t>
      </w:r>
      <w:r w:rsidRPr="00115427">
        <w:rPr>
          <w:rFonts w:ascii="黑体" w:eastAsia="黑体" w:hAnsi="黑体" w:hint="eastAsia"/>
          <w:color w:val="000000"/>
          <w:szCs w:val="21"/>
        </w:rPr>
        <w:t>纳米复合光催化剂的方法</w:t>
      </w:r>
    </w:p>
    <w:p w:rsidR="0011097A" w:rsidRPr="00530006" w:rsidRDefault="0011097A" w:rsidP="0011097A">
      <w:pPr>
        <w:widowControl/>
        <w:spacing w:line="400" w:lineRule="exact"/>
        <w:rPr>
          <w:rStyle w:val="nlkfqirnlfjer1dfgzxcyiuro"/>
          <w:rFonts w:ascii="宋体" w:hAnsi="宋体"/>
          <w:szCs w:val="21"/>
        </w:rPr>
      </w:pPr>
      <w:r w:rsidRPr="00530006">
        <w:rPr>
          <w:rFonts w:ascii="宋体" w:hAnsi="宋体"/>
          <w:b/>
          <w:color w:val="000000"/>
          <w:szCs w:val="21"/>
        </w:rPr>
        <w:t>发 明 人：</w:t>
      </w:r>
      <w:r w:rsidRPr="00530006">
        <w:rPr>
          <w:rStyle w:val="nlkfqirnlfjer1dfgzxcyiuro"/>
          <w:rFonts w:ascii="宋体" w:hAnsi="宋体" w:hint="eastAsia"/>
          <w:szCs w:val="21"/>
        </w:rPr>
        <w:t>李龙凤,张茂林,冯晨,姜健,栾晓雯,陈敏敏,杨清雅</w:t>
      </w:r>
    </w:p>
    <w:p w:rsidR="0011097A" w:rsidRPr="00530006" w:rsidRDefault="0011097A" w:rsidP="0011097A">
      <w:pPr>
        <w:widowControl/>
        <w:spacing w:line="400" w:lineRule="exact"/>
        <w:rPr>
          <w:rFonts w:ascii="宋体" w:hAnsi="宋体"/>
          <w:color w:val="000000"/>
          <w:kern w:val="0"/>
          <w:szCs w:val="21"/>
        </w:rPr>
      </w:pPr>
      <w:r w:rsidRPr="00530006">
        <w:rPr>
          <w:rFonts w:ascii="宋体" w:hAnsi="宋体"/>
          <w:b/>
          <w:color w:val="000000"/>
          <w:szCs w:val="21"/>
        </w:rPr>
        <w:t>专 利 号：</w:t>
      </w:r>
      <w:r w:rsidRPr="00530006">
        <w:rPr>
          <w:rFonts w:ascii="宋体" w:hAnsi="宋体"/>
          <w:color w:val="000000"/>
          <w:kern w:val="0"/>
          <w:szCs w:val="21"/>
        </w:rPr>
        <w:t>ZL 201410261439.X</w:t>
      </w:r>
    </w:p>
    <w:p w:rsidR="0011097A" w:rsidRPr="00530006" w:rsidRDefault="0011097A" w:rsidP="0011097A">
      <w:pPr>
        <w:widowControl/>
        <w:spacing w:line="400" w:lineRule="exact"/>
        <w:rPr>
          <w:rFonts w:ascii="宋体" w:hAnsi="宋体"/>
          <w:color w:val="000000"/>
          <w:kern w:val="0"/>
          <w:szCs w:val="21"/>
        </w:rPr>
      </w:pPr>
      <w:r w:rsidRPr="00530006">
        <w:rPr>
          <w:rFonts w:ascii="宋体" w:hAnsi="宋体"/>
          <w:b/>
          <w:color w:val="000000"/>
          <w:szCs w:val="21"/>
        </w:rPr>
        <w:t>授权日期：</w:t>
      </w:r>
      <w:smartTag w:uri="urn:schemas-microsoft-com:office:smarttags" w:element="chsdate">
        <w:smartTagPr>
          <w:attr w:name="Year" w:val="2016"/>
          <w:attr w:name="Month" w:val="01"/>
          <w:attr w:name="Day" w:val="20"/>
          <w:attr w:name="IsLunarDate" w:val="False"/>
          <w:attr w:name="IsROCDate" w:val="False"/>
        </w:smartTagPr>
        <w:r w:rsidRPr="00530006">
          <w:rPr>
            <w:rFonts w:ascii="宋体" w:hAnsi="宋体" w:hint="eastAsia"/>
            <w:color w:val="000000"/>
            <w:kern w:val="0"/>
            <w:szCs w:val="21"/>
          </w:rPr>
          <w:t>2016年01月20日</w:t>
        </w:r>
      </w:smartTag>
    </w:p>
    <w:p w:rsidR="0011097A" w:rsidRPr="00530006" w:rsidRDefault="0011097A" w:rsidP="0011097A">
      <w:pPr>
        <w:widowControl/>
        <w:spacing w:line="400" w:lineRule="exact"/>
        <w:rPr>
          <w:rFonts w:ascii="宋体" w:hAnsi="宋体"/>
          <w:color w:val="000000"/>
          <w:szCs w:val="21"/>
        </w:rPr>
      </w:pPr>
      <w:r w:rsidRPr="00530006">
        <w:rPr>
          <w:rFonts w:ascii="宋体" w:hAnsi="宋体"/>
          <w:b/>
          <w:color w:val="000000"/>
          <w:szCs w:val="21"/>
        </w:rPr>
        <w:t>摘    要：</w:t>
      </w:r>
    </w:p>
    <w:p w:rsidR="0011097A" w:rsidRPr="00530006" w:rsidRDefault="0011097A" w:rsidP="0011097A">
      <w:pPr>
        <w:autoSpaceDE w:val="0"/>
        <w:autoSpaceDN w:val="0"/>
        <w:adjustRightInd w:val="0"/>
        <w:spacing w:line="400" w:lineRule="exact"/>
        <w:ind w:firstLineChars="200" w:firstLine="420"/>
        <w:rPr>
          <w:rFonts w:ascii="宋体" w:hAnsi="宋体"/>
          <w:color w:val="000000"/>
          <w:szCs w:val="21"/>
        </w:rPr>
      </w:pPr>
      <w:r w:rsidRPr="00530006">
        <w:rPr>
          <w:rFonts w:ascii="宋体" w:hAnsi="宋体"/>
          <w:kern w:val="0"/>
          <w:szCs w:val="21"/>
        </w:rPr>
        <w:t>本发明公开了</w:t>
      </w:r>
      <w:r w:rsidRPr="00530006">
        <w:rPr>
          <w:rFonts w:ascii="宋体" w:hAnsi="宋体"/>
          <w:color w:val="000000"/>
          <w:kern w:val="0"/>
          <w:szCs w:val="21"/>
        </w:rPr>
        <w:t>一种室温固相</w:t>
      </w:r>
      <w:proofErr w:type="gramStart"/>
      <w:r w:rsidRPr="00530006">
        <w:rPr>
          <w:rFonts w:ascii="宋体" w:hAnsi="宋体"/>
          <w:color w:val="000000"/>
          <w:kern w:val="0"/>
          <w:szCs w:val="21"/>
        </w:rPr>
        <w:t>一</w:t>
      </w:r>
      <w:proofErr w:type="gramEnd"/>
      <w:r w:rsidRPr="00530006">
        <w:rPr>
          <w:rFonts w:ascii="宋体" w:hAnsi="宋体"/>
          <w:color w:val="000000"/>
          <w:kern w:val="0"/>
          <w:szCs w:val="21"/>
        </w:rPr>
        <w:t>步法制备Cu</w:t>
      </w:r>
      <w:r w:rsidRPr="00530006">
        <w:rPr>
          <w:rFonts w:ascii="宋体" w:hAnsi="宋体"/>
          <w:color w:val="000000"/>
          <w:kern w:val="0"/>
          <w:szCs w:val="21"/>
          <w:vertAlign w:val="subscript"/>
        </w:rPr>
        <w:t>2</w:t>
      </w:r>
      <w:r w:rsidRPr="00530006">
        <w:rPr>
          <w:rFonts w:ascii="宋体" w:hAnsi="宋体"/>
          <w:color w:val="000000"/>
          <w:kern w:val="0"/>
          <w:szCs w:val="21"/>
        </w:rPr>
        <w:t>O/Bi</w:t>
      </w:r>
      <w:r w:rsidRPr="00530006">
        <w:rPr>
          <w:rFonts w:ascii="宋体" w:hAnsi="宋体"/>
          <w:color w:val="000000"/>
          <w:kern w:val="0"/>
          <w:szCs w:val="21"/>
          <w:vertAlign w:val="subscript"/>
        </w:rPr>
        <w:t>2</w:t>
      </w:r>
      <w:r w:rsidRPr="00530006">
        <w:rPr>
          <w:rFonts w:ascii="宋体" w:hAnsi="宋体"/>
          <w:color w:val="000000"/>
          <w:kern w:val="0"/>
          <w:szCs w:val="21"/>
        </w:rPr>
        <w:t>O</w:t>
      </w:r>
      <w:r w:rsidRPr="00530006">
        <w:rPr>
          <w:rFonts w:ascii="宋体" w:hAnsi="宋体"/>
          <w:color w:val="000000"/>
          <w:kern w:val="0"/>
          <w:szCs w:val="21"/>
          <w:vertAlign w:val="subscript"/>
        </w:rPr>
        <w:t>3</w:t>
      </w:r>
      <w:r w:rsidRPr="00530006">
        <w:rPr>
          <w:rFonts w:ascii="宋体" w:hAnsi="宋体"/>
          <w:color w:val="000000"/>
          <w:kern w:val="0"/>
          <w:szCs w:val="21"/>
        </w:rPr>
        <w:t>纳米复合光催化剂的方法，其特征在于：将原料水难溶性卤化亚铜</w:t>
      </w:r>
      <w:r w:rsidRPr="00530006">
        <w:rPr>
          <w:rFonts w:ascii="宋体" w:hAnsi="宋体"/>
          <w:color w:val="000000"/>
          <w:szCs w:val="21"/>
        </w:rPr>
        <w:t>、</w:t>
      </w:r>
      <w:proofErr w:type="gramStart"/>
      <w:r w:rsidRPr="00530006">
        <w:rPr>
          <w:rFonts w:ascii="宋体" w:hAnsi="宋体"/>
          <w:color w:val="000000"/>
          <w:kern w:val="0"/>
          <w:szCs w:val="21"/>
        </w:rPr>
        <w:t>水溶性铋盐</w:t>
      </w:r>
      <w:r w:rsidRPr="00530006">
        <w:rPr>
          <w:rFonts w:ascii="宋体" w:hAnsi="宋体"/>
          <w:color w:val="000000"/>
          <w:szCs w:val="21"/>
        </w:rPr>
        <w:t>和氢氧化</w:t>
      </w:r>
      <w:proofErr w:type="gramEnd"/>
      <w:r w:rsidRPr="00530006">
        <w:rPr>
          <w:rFonts w:ascii="宋体" w:hAnsi="宋体"/>
          <w:color w:val="000000"/>
          <w:szCs w:val="21"/>
        </w:rPr>
        <w:t>钠按照</w:t>
      </w:r>
      <w:r w:rsidRPr="00530006">
        <w:rPr>
          <w:rFonts w:ascii="宋体" w:hAnsi="宋体"/>
          <w:color w:val="000000"/>
          <w:kern w:val="0"/>
          <w:szCs w:val="21"/>
        </w:rPr>
        <w:t>摩尔比</w:t>
      </w:r>
      <w:r w:rsidRPr="00530006">
        <w:rPr>
          <w:rFonts w:ascii="宋体" w:hAnsi="宋体"/>
          <w:color w:val="000000"/>
          <w:szCs w:val="21"/>
        </w:rPr>
        <w:t>0.</w:t>
      </w:r>
      <w:r w:rsidRPr="00530006">
        <w:rPr>
          <w:rFonts w:ascii="宋体" w:hAnsi="宋体"/>
          <w:color w:val="000000"/>
          <w:kern w:val="0"/>
          <w:szCs w:val="21"/>
        </w:rPr>
        <w:t>1～2∶1∶5混合均匀，获得混料；将混料置于球磨机中进行球磨固相反应，获得反应产物；洗涤、</w:t>
      </w:r>
      <w:proofErr w:type="gramStart"/>
      <w:r w:rsidRPr="00530006">
        <w:rPr>
          <w:rFonts w:ascii="宋体" w:hAnsi="宋体"/>
          <w:color w:val="FF0000"/>
          <w:kern w:val="0"/>
          <w:szCs w:val="21"/>
        </w:rPr>
        <w:t>抽滤</w:t>
      </w:r>
      <w:r w:rsidRPr="00530006">
        <w:rPr>
          <w:rFonts w:ascii="宋体" w:hAnsi="宋体"/>
          <w:color w:val="000000"/>
          <w:kern w:val="0"/>
          <w:szCs w:val="21"/>
        </w:rPr>
        <w:t>并</w:t>
      </w:r>
      <w:proofErr w:type="gramEnd"/>
      <w:r w:rsidRPr="00530006">
        <w:rPr>
          <w:rFonts w:ascii="宋体" w:hAnsi="宋体"/>
          <w:color w:val="000000"/>
          <w:kern w:val="0"/>
          <w:szCs w:val="21"/>
        </w:rPr>
        <w:t>真空干燥反应产物，即得目标产物Cu</w:t>
      </w:r>
      <w:r w:rsidRPr="00530006">
        <w:rPr>
          <w:rFonts w:ascii="宋体" w:hAnsi="宋体"/>
          <w:color w:val="000000"/>
          <w:kern w:val="0"/>
          <w:szCs w:val="21"/>
          <w:vertAlign w:val="subscript"/>
        </w:rPr>
        <w:t>2</w:t>
      </w:r>
      <w:r w:rsidRPr="00530006">
        <w:rPr>
          <w:rFonts w:ascii="宋体" w:hAnsi="宋体"/>
          <w:color w:val="000000"/>
          <w:kern w:val="0"/>
          <w:szCs w:val="21"/>
        </w:rPr>
        <w:t>O/Bi</w:t>
      </w:r>
      <w:r w:rsidRPr="00530006">
        <w:rPr>
          <w:rFonts w:ascii="宋体" w:hAnsi="宋体"/>
          <w:color w:val="000000"/>
          <w:kern w:val="0"/>
          <w:szCs w:val="21"/>
          <w:vertAlign w:val="subscript"/>
        </w:rPr>
        <w:t>2</w:t>
      </w:r>
      <w:r w:rsidRPr="00530006">
        <w:rPr>
          <w:rFonts w:ascii="宋体" w:hAnsi="宋体"/>
          <w:color w:val="000000"/>
          <w:kern w:val="0"/>
          <w:szCs w:val="21"/>
        </w:rPr>
        <w:t>O</w:t>
      </w:r>
      <w:r w:rsidRPr="00530006">
        <w:rPr>
          <w:rFonts w:ascii="宋体" w:hAnsi="宋体"/>
          <w:color w:val="000000"/>
          <w:kern w:val="0"/>
          <w:szCs w:val="21"/>
          <w:vertAlign w:val="subscript"/>
        </w:rPr>
        <w:t>3</w:t>
      </w:r>
      <w:r w:rsidRPr="00530006">
        <w:rPr>
          <w:rFonts w:ascii="宋体" w:hAnsi="宋体"/>
          <w:color w:val="000000"/>
          <w:kern w:val="0"/>
          <w:szCs w:val="21"/>
        </w:rPr>
        <w:t>纳米复合光催化剂。本发明提供了一种室温固相</w:t>
      </w:r>
      <w:proofErr w:type="gramStart"/>
      <w:r w:rsidRPr="00530006">
        <w:rPr>
          <w:rFonts w:ascii="宋体" w:hAnsi="宋体"/>
          <w:color w:val="000000"/>
          <w:kern w:val="0"/>
          <w:szCs w:val="21"/>
        </w:rPr>
        <w:t>一</w:t>
      </w:r>
      <w:proofErr w:type="gramEnd"/>
      <w:r w:rsidRPr="00530006">
        <w:rPr>
          <w:rFonts w:ascii="宋体" w:hAnsi="宋体"/>
          <w:color w:val="000000"/>
          <w:kern w:val="0"/>
          <w:szCs w:val="21"/>
        </w:rPr>
        <w:t>步法制备</w:t>
      </w:r>
      <w:r w:rsidRPr="00530006">
        <w:rPr>
          <w:rFonts w:ascii="宋体" w:hAnsi="宋体"/>
          <w:color w:val="000000"/>
          <w:szCs w:val="21"/>
        </w:rPr>
        <w:t>结晶良好的</w:t>
      </w:r>
      <w:r w:rsidRPr="00530006">
        <w:rPr>
          <w:rFonts w:ascii="宋体" w:hAnsi="宋体"/>
          <w:color w:val="000000"/>
          <w:kern w:val="0"/>
          <w:szCs w:val="21"/>
        </w:rPr>
        <w:t>Cu</w:t>
      </w:r>
      <w:r w:rsidRPr="00530006">
        <w:rPr>
          <w:rFonts w:ascii="宋体" w:hAnsi="宋体"/>
          <w:color w:val="000000"/>
          <w:kern w:val="0"/>
          <w:szCs w:val="21"/>
          <w:vertAlign w:val="subscript"/>
        </w:rPr>
        <w:t>2</w:t>
      </w:r>
      <w:r w:rsidRPr="00530006">
        <w:rPr>
          <w:rFonts w:ascii="宋体" w:hAnsi="宋体"/>
          <w:color w:val="000000"/>
          <w:kern w:val="0"/>
          <w:szCs w:val="21"/>
        </w:rPr>
        <w:t>O/Bi</w:t>
      </w:r>
      <w:r w:rsidRPr="00530006">
        <w:rPr>
          <w:rFonts w:ascii="宋体" w:hAnsi="宋体"/>
          <w:color w:val="000000"/>
          <w:kern w:val="0"/>
          <w:szCs w:val="21"/>
          <w:vertAlign w:val="subscript"/>
        </w:rPr>
        <w:t>2</w:t>
      </w:r>
      <w:r w:rsidRPr="00530006">
        <w:rPr>
          <w:rFonts w:ascii="宋体" w:hAnsi="宋体"/>
          <w:color w:val="000000"/>
          <w:kern w:val="0"/>
          <w:szCs w:val="21"/>
        </w:rPr>
        <w:t>O</w:t>
      </w:r>
      <w:r w:rsidRPr="00530006">
        <w:rPr>
          <w:rFonts w:ascii="宋体" w:hAnsi="宋体"/>
          <w:color w:val="000000"/>
          <w:kern w:val="0"/>
          <w:szCs w:val="21"/>
          <w:vertAlign w:val="subscript"/>
        </w:rPr>
        <w:t>3</w:t>
      </w:r>
      <w:r w:rsidRPr="00530006">
        <w:rPr>
          <w:rFonts w:ascii="宋体" w:hAnsi="宋体"/>
          <w:color w:val="000000"/>
          <w:kern w:val="0"/>
          <w:szCs w:val="21"/>
        </w:rPr>
        <w:t>纳米复合光催化剂的方法，</w:t>
      </w:r>
      <w:r w:rsidRPr="00530006">
        <w:rPr>
          <w:rFonts w:ascii="宋体" w:hAnsi="宋体"/>
          <w:color w:val="000000"/>
          <w:szCs w:val="21"/>
        </w:rPr>
        <w:t>避免使用添加剂和有机溶剂，符合材料合成绿色化的要求</w:t>
      </w:r>
      <w:r w:rsidRPr="00530006">
        <w:rPr>
          <w:rFonts w:ascii="宋体" w:hAnsi="宋体"/>
          <w:color w:val="000000"/>
          <w:kern w:val="0"/>
          <w:szCs w:val="21"/>
        </w:rPr>
        <w:t>；方法</w:t>
      </w:r>
      <w:r w:rsidRPr="00530006">
        <w:rPr>
          <w:rFonts w:ascii="宋体" w:hAnsi="宋体"/>
          <w:color w:val="000000"/>
          <w:szCs w:val="21"/>
        </w:rPr>
        <w:t>操作简单、易于控制；</w:t>
      </w:r>
      <w:r w:rsidRPr="00530006">
        <w:rPr>
          <w:rFonts w:ascii="宋体" w:hAnsi="宋体"/>
          <w:color w:val="000000"/>
          <w:kern w:val="0"/>
          <w:szCs w:val="21"/>
        </w:rPr>
        <w:t>本发明提供的Cu</w:t>
      </w:r>
      <w:r w:rsidRPr="00530006">
        <w:rPr>
          <w:rFonts w:ascii="宋体" w:hAnsi="宋体"/>
          <w:color w:val="000000"/>
          <w:kern w:val="0"/>
          <w:szCs w:val="21"/>
          <w:vertAlign w:val="subscript"/>
        </w:rPr>
        <w:t>2</w:t>
      </w:r>
      <w:r w:rsidRPr="00530006">
        <w:rPr>
          <w:rFonts w:ascii="宋体" w:hAnsi="宋体"/>
          <w:color w:val="000000"/>
          <w:kern w:val="0"/>
          <w:szCs w:val="21"/>
        </w:rPr>
        <w:t>O/Bi</w:t>
      </w:r>
      <w:r w:rsidRPr="00530006">
        <w:rPr>
          <w:rFonts w:ascii="宋体" w:hAnsi="宋体"/>
          <w:color w:val="000000"/>
          <w:kern w:val="0"/>
          <w:szCs w:val="21"/>
          <w:vertAlign w:val="subscript"/>
        </w:rPr>
        <w:t>2</w:t>
      </w:r>
      <w:r w:rsidRPr="00530006">
        <w:rPr>
          <w:rFonts w:ascii="宋体" w:hAnsi="宋体"/>
          <w:color w:val="000000"/>
          <w:kern w:val="0"/>
          <w:szCs w:val="21"/>
        </w:rPr>
        <w:t>O</w:t>
      </w:r>
      <w:r w:rsidRPr="00530006">
        <w:rPr>
          <w:rFonts w:ascii="宋体" w:hAnsi="宋体"/>
          <w:color w:val="000000"/>
          <w:kern w:val="0"/>
          <w:szCs w:val="21"/>
          <w:vertAlign w:val="subscript"/>
        </w:rPr>
        <w:t>3</w:t>
      </w:r>
      <w:r w:rsidRPr="00530006">
        <w:rPr>
          <w:rFonts w:ascii="宋体" w:hAnsi="宋体"/>
          <w:color w:val="000000"/>
          <w:kern w:val="0"/>
          <w:szCs w:val="21"/>
        </w:rPr>
        <w:t>纳米复合光催化剂的制备方法，适合于大规模生产</w:t>
      </w:r>
      <w:r w:rsidRPr="00530006">
        <w:rPr>
          <w:rFonts w:ascii="宋体" w:hAnsi="宋体"/>
          <w:color w:val="000000"/>
          <w:szCs w:val="21"/>
        </w:rPr>
        <w:t>。</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hint="eastAsia"/>
          <w:color w:val="000000"/>
          <w:szCs w:val="21"/>
        </w:rPr>
        <w:t>一种地沟油加氢生产第二代生物柴油的方法</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发 明 人：</w:t>
      </w:r>
      <w:proofErr w:type="gramStart"/>
      <w:r w:rsidRPr="00530006">
        <w:rPr>
          <w:rFonts w:ascii="宋体" w:hAnsi="宋体" w:hint="eastAsia"/>
          <w:b/>
          <w:color w:val="000000"/>
          <w:szCs w:val="21"/>
        </w:rPr>
        <w:t>刘理华</w:t>
      </w:r>
      <w:proofErr w:type="gramEnd"/>
      <w:r w:rsidRPr="00530006">
        <w:rPr>
          <w:rFonts w:ascii="宋体" w:hAnsi="宋体" w:hint="eastAsia"/>
          <w:b/>
          <w:color w:val="000000"/>
          <w:szCs w:val="21"/>
        </w:rPr>
        <w:t xml:space="preserve"> </w:t>
      </w:r>
      <w:proofErr w:type="gramStart"/>
      <w:r w:rsidRPr="00530006">
        <w:rPr>
          <w:rFonts w:ascii="宋体" w:hAnsi="宋体" w:hint="eastAsia"/>
          <w:b/>
          <w:color w:val="000000"/>
          <w:szCs w:val="21"/>
        </w:rPr>
        <w:t>刘书</w:t>
      </w:r>
      <w:proofErr w:type="gramEnd"/>
      <w:r w:rsidRPr="00530006">
        <w:rPr>
          <w:rFonts w:ascii="宋体" w:hAnsi="宋体" w:hint="eastAsia"/>
          <w:b/>
          <w:color w:val="000000"/>
          <w:szCs w:val="21"/>
        </w:rPr>
        <w:t xml:space="preserve">群 孙登明 </w:t>
      </w:r>
      <w:proofErr w:type="gramStart"/>
      <w:r w:rsidRPr="00530006">
        <w:rPr>
          <w:rFonts w:ascii="宋体" w:hAnsi="宋体" w:hint="eastAsia"/>
          <w:b/>
          <w:color w:val="000000"/>
          <w:szCs w:val="21"/>
        </w:rPr>
        <w:t>王广</w:t>
      </w:r>
      <w:proofErr w:type="gramEnd"/>
      <w:r w:rsidRPr="00530006">
        <w:rPr>
          <w:rFonts w:ascii="宋体" w:hAnsi="宋体" w:hint="eastAsia"/>
          <w:b/>
          <w:color w:val="000000"/>
          <w:szCs w:val="21"/>
        </w:rPr>
        <w:t>健 刘东 杨振兴</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专 利 号：</w:t>
      </w:r>
      <w:r w:rsidRPr="00530006">
        <w:rPr>
          <w:rFonts w:ascii="宋体" w:hAnsi="宋体"/>
          <w:b/>
          <w:color w:val="000000"/>
          <w:szCs w:val="21"/>
        </w:rPr>
        <w:t xml:space="preserve">CN </w:t>
      </w:r>
      <w:r w:rsidRPr="00530006">
        <w:rPr>
          <w:rFonts w:ascii="宋体" w:hAnsi="宋体"/>
          <w:color w:val="000000"/>
          <w:szCs w:val="21"/>
          <w:shd w:val="clear" w:color="auto" w:fill="FFFFFF"/>
        </w:rPr>
        <w:t>103756794A</w:t>
      </w:r>
    </w:p>
    <w:p w:rsidR="0011097A" w:rsidRPr="00530006" w:rsidRDefault="0011097A" w:rsidP="0011097A">
      <w:pPr>
        <w:widowControl/>
        <w:spacing w:line="400" w:lineRule="exact"/>
        <w:rPr>
          <w:rFonts w:ascii="宋体" w:hAnsi="宋体"/>
          <w:color w:val="000000"/>
          <w:szCs w:val="21"/>
          <w:shd w:val="clear" w:color="auto" w:fill="FFFFFF"/>
        </w:rPr>
      </w:pPr>
      <w:r w:rsidRPr="00530006">
        <w:rPr>
          <w:rFonts w:ascii="宋体" w:hAnsi="宋体" w:hint="eastAsia"/>
          <w:b/>
          <w:color w:val="000000"/>
          <w:szCs w:val="21"/>
        </w:rPr>
        <w:t>授权日期：</w:t>
      </w:r>
      <w:r w:rsidRPr="00530006">
        <w:rPr>
          <w:rFonts w:ascii="宋体" w:hAnsi="宋体"/>
          <w:color w:val="000000"/>
          <w:szCs w:val="21"/>
          <w:shd w:val="clear" w:color="auto" w:fill="FFFFFF"/>
        </w:rPr>
        <w:t>2014.04.30</w:t>
      </w:r>
    </w:p>
    <w:p w:rsidR="0011097A" w:rsidRPr="00530006" w:rsidRDefault="0011097A" w:rsidP="0011097A">
      <w:pPr>
        <w:widowControl/>
        <w:spacing w:line="400" w:lineRule="exact"/>
        <w:rPr>
          <w:rFonts w:ascii="宋体" w:hAnsi="宋体"/>
          <w:color w:val="000000"/>
          <w:szCs w:val="21"/>
        </w:rPr>
      </w:pPr>
      <w:r w:rsidRPr="00530006">
        <w:rPr>
          <w:rFonts w:ascii="宋体" w:hAnsi="宋体" w:hint="eastAsia"/>
          <w:b/>
          <w:color w:val="000000"/>
          <w:szCs w:val="21"/>
        </w:rPr>
        <w:t>摘    要：</w:t>
      </w:r>
    </w:p>
    <w:p w:rsidR="0011097A" w:rsidRPr="00530006" w:rsidRDefault="0011097A" w:rsidP="0011097A">
      <w:pPr>
        <w:pStyle w:val="a4"/>
        <w:spacing w:line="400" w:lineRule="exact"/>
        <w:ind w:firstLineChars="200" w:firstLine="420"/>
        <w:rPr>
          <w:rFonts w:ascii="宋体" w:hAnsi="宋体"/>
          <w:color w:val="000000"/>
          <w:sz w:val="21"/>
          <w:szCs w:val="21"/>
        </w:rPr>
      </w:pPr>
      <w:proofErr w:type="spellStart"/>
      <w:r w:rsidRPr="00530006">
        <w:rPr>
          <w:rFonts w:ascii="宋体" w:hAnsi="宋体" w:hint="eastAsia"/>
          <w:color w:val="000000"/>
          <w:sz w:val="21"/>
          <w:szCs w:val="21"/>
        </w:rPr>
        <w:t>本发明</w:t>
      </w:r>
      <w:r w:rsidRPr="00530006">
        <w:rPr>
          <w:rFonts w:ascii="宋体" w:hAnsi="宋体" w:hint="eastAsia"/>
          <w:color w:val="000000"/>
          <w:sz w:val="21"/>
          <w:szCs w:val="21"/>
          <w:lang w:eastAsia="zh-CN"/>
        </w:rPr>
        <w:t>公开了</w:t>
      </w:r>
      <w:proofErr w:type="spellEnd"/>
      <w:r w:rsidRPr="00530006">
        <w:rPr>
          <w:rFonts w:ascii="宋体" w:hAnsi="宋体" w:hint="eastAsia"/>
          <w:color w:val="000000"/>
          <w:sz w:val="21"/>
          <w:szCs w:val="21"/>
        </w:rPr>
        <w:t>一种地沟油加氢生产第二代生物柴油的方法。该方法首先将收集的地沟油进行过滤、脱水、脱盐等预处理，在过渡金属磷化物催化剂的作用下经过加氢脱氧，加氢脱羧和加氢脱羰等反应得到第二代生物柴油。本发明充分利用过渡金属磷化物的类贵重金属性质和优异的加氢性能，直接将地沟油转化为不含氧的脂肪烷烃，且不产生污染环境的副产物，同时拥有工艺简单、清洁环保、能耗低等优点，所得柴油十六烷值高、凝点低，具有良好的经济和社会效益，对日益增长的燃料需求有重要现实意义。</w:t>
      </w:r>
    </w:p>
    <w:p w:rsidR="0011097A" w:rsidRPr="00530006" w:rsidRDefault="0011097A" w:rsidP="0011097A">
      <w:pPr>
        <w:widowControl/>
        <w:spacing w:line="400" w:lineRule="exact"/>
        <w:jc w:val="center"/>
        <w:rPr>
          <w:rFonts w:ascii="宋体" w:hAnsi="宋体"/>
          <w:color w:val="000000"/>
          <w:szCs w:val="21"/>
        </w:rPr>
      </w:pPr>
      <w:r w:rsidRPr="00530006">
        <w:rPr>
          <w:rFonts w:ascii="宋体" w:hAnsi="宋体"/>
          <w:color w:val="000000"/>
          <w:szCs w:val="21"/>
        </w:rPr>
        <w:t>一种</w:t>
      </w:r>
      <w:proofErr w:type="spellStart"/>
      <w:r w:rsidRPr="00530006">
        <w:rPr>
          <w:rFonts w:ascii="宋体" w:hAnsi="宋体"/>
          <w:color w:val="000000"/>
          <w:szCs w:val="21"/>
        </w:rPr>
        <w:t>AgI</w:t>
      </w:r>
      <w:proofErr w:type="spellEnd"/>
      <w:r w:rsidRPr="00530006">
        <w:rPr>
          <w:rFonts w:ascii="宋体" w:hAnsi="宋体"/>
          <w:color w:val="000000"/>
          <w:szCs w:val="21"/>
        </w:rPr>
        <w:t>纳米粉体的制备方法</w:t>
      </w:r>
    </w:p>
    <w:p w:rsidR="0011097A" w:rsidRPr="00530006" w:rsidRDefault="0011097A" w:rsidP="0011097A">
      <w:pPr>
        <w:widowControl/>
        <w:spacing w:line="400" w:lineRule="exact"/>
        <w:rPr>
          <w:rFonts w:ascii="宋体" w:hAnsi="宋体"/>
          <w:b/>
          <w:color w:val="000000"/>
          <w:szCs w:val="21"/>
        </w:rPr>
      </w:pPr>
      <w:r w:rsidRPr="00530006">
        <w:rPr>
          <w:rFonts w:ascii="宋体" w:hAnsi="宋体"/>
          <w:b/>
          <w:color w:val="000000"/>
          <w:szCs w:val="21"/>
        </w:rPr>
        <w:t>发 明 人：</w:t>
      </w:r>
      <w:r w:rsidRPr="00530006">
        <w:rPr>
          <w:rFonts w:ascii="宋体" w:hAnsi="宋体"/>
          <w:color w:val="000000"/>
          <w:kern w:val="0"/>
          <w:szCs w:val="21"/>
        </w:rPr>
        <w:t>刘明珠，肖培培，李龙凤，付先亮，张茂林</w:t>
      </w:r>
      <w:r w:rsidRPr="00530006">
        <w:rPr>
          <w:rFonts w:ascii="宋体" w:hAnsi="宋体"/>
          <w:b/>
          <w:color w:val="000000"/>
          <w:szCs w:val="21"/>
        </w:rPr>
        <w:t xml:space="preserve"> </w:t>
      </w:r>
    </w:p>
    <w:p w:rsidR="0011097A" w:rsidRPr="00530006" w:rsidRDefault="0011097A" w:rsidP="0011097A">
      <w:pPr>
        <w:widowControl/>
        <w:spacing w:line="400" w:lineRule="exact"/>
        <w:rPr>
          <w:rFonts w:ascii="宋体" w:hAnsi="宋体"/>
          <w:b/>
          <w:color w:val="000000"/>
          <w:szCs w:val="21"/>
        </w:rPr>
      </w:pPr>
      <w:r w:rsidRPr="00530006">
        <w:rPr>
          <w:rFonts w:ascii="宋体" w:hAnsi="宋体"/>
          <w:b/>
          <w:color w:val="000000"/>
          <w:szCs w:val="21"/>
        </w:rPr>
        <w:t>专 利 号：</w:t>
      </w:r>
      <w:r w:rsidRPr="00530006">
        <w:rPr>
          <w:rFonts w:ascii="宋体" w:hAnsi="宋体"/>
          <w:color w:val="000000"/>
          <w:kern w:val="0"/>
          <w:szCs w:val="21"/>
        </w:rPr>
        <w:t>ZL 201610201069.X</w:t>
      </w:r>
    </w:p>
    <w:p w:rsidR="0011097A" w:rsidRPr="00530006" w:rsidRDefault="0011097A" w:rsidP="0011097A">
      <w:pPr>
        <w:widowControl/>
        <w:spacing w:line="400" w:lineRule="exact"/>
        <w:rPr>
          <w:rFonts w:ascii="宋体" w:hAnsi="宋体"/>
          <w:color w:val="000000"/>
          <w:kern w:val="0"/>
          <w:szCs w:val="21"/>
        </w:rPr>
      </w:pPr>
      <w:r w:rsidRPr="00530006">
        <w:rPr>
          <w:rFonts w:ascii="宋体" w:hAnsi="宋体"/>
          <w:b/>
          <w:color w:val="000000"/>
          <w:szCs w:val="21"/>
        </w:rPr>
        <w:lastRenderedPageBreak/>
        <w:t>授权日期：</w:t>
      </w:r>
      <w:r w:rsidRPr="00530006">
        <w:rPr>
          <w:rFonts w:ascii="宋体" w:hAnsi="宋体"/>
          <w:color w:val="000000"/>
          <w:kern w:val="0"/>
          <w:szCs w:val="21"/>
        </w:rPr>
        <w:t>2017.7.4</w:t>
      </w:r>
    </w:p>
    <w:p w:rsidR="0011097A" w:rsidRPr="00530006" w:rsidRDefault="0011097A" w:rsidP="0011097A">
      <w:pPr>
        <w:widowControl/>
        <w:spacing w:line="400" w:lineRule="exact"/>
        <w:rPr>
          <w:rFonts w:ascii="宋体" w:hAnsi="宋体"/>
          <w:color w:val="000000"/>
          <w:szCs w:val="21"/>
        </w:rPr>
      </w:pPr>
      <w:r w:rsidRPr="00530006">
        <w:rPr>
          <w:rFonts w:ascii="宋体" w:hAnsi="宋体"/>
          <w:b/>
          <w:color w:val="000000"/>
          <w:szCs w:val="21"/>
        </w:rPr>
        <w:t>摘    要：</w:t>
      </w:r>
    </w:p>
    <w:p w:rsidR="0011097A" w:rsidRPr="00530006" w:rsidRDefault="0011097A" w:rsidP="0011097A">
      <w:pPr>
        <w:pStyle w:val="a4"/>
        <w:spacing w:after="0" w:line="400" w:lineRule="exact"/>
        <w:ind w:firstLineChars="200" w:firstLine="420"/>
        <w:rPr>
          <w:rFonts w:ascii="宋体" w:hAnsi="宋体"/>
          <w:color w:val="000000"/>
          <w:sz w:val="21"/>
          <w:szCs w:val="21"/>
        </w:rPr>
      </w:pPr>
      <w:r w:rsidRPr="00530006">
        <w:rPr>
          <w:rFonts w:ascii="宋体" w:hAnsi="宋体"/>
          <w:color w:val="000000"/>
          <w:sz w:val="21"/>
          <w:szCs w:val="21"/>
        </w:rPr>
        <w:t>本发明公开了一种AgI纳米粉体的制备方法，是在室温条件下，将碘、乙醇、银氨溶液和丙酮一锅混合，搅拌反应；然后对反应产物离心分离、蒸馏水洗涤、真空干燥，得到AgI纳米粉体。本发明的制备方法，采用了反应原料一锅法制备技术，制备过程简单、反应温度低，具有节能环保、高效安全的优势。</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hint="eastAsia"/>
          <w:color w:val="000000"/>
          <w:szCs w:val="21"/>
        </w:rPr>
        <w:t>一种马来酸顺反异构化制备富马酸的电化学法</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发 明 人：王永秋</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专 利 号：</w:t>
      </w:r>
      <w:r w:rsidRPr="00530006">
        <w:rPr>
          <w:rFonts w:ascii="宋体" w:hAnsi="宋体" w:hint="eastAsia"/>
          <w:szCs w:val="21"/>
        </w:rPr>
        <w:t>ZL 2013 1 0667127.4</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授权日期：</w:t>
      </w:r>
      <w:r w:rsidRPr="00530006">
        <w:rPr>
          <w:rFonts w:ascii="宋体" w:hAnsi="宋体" w:hint="eastAsia"/>
          <w:szCs w:val="21"/>
        </w:rPr>
        <w:t>2016年12月29日</w:t>
      </w:r>
    </w:p>
    <w:p w:rsidR="0011097A" w:rsidRPr="00530006" w:rsidRDefault="0011097A" w:rsidP="0011097A">
      <w:pPr>
        <w:widowControl/>
        <w:spacing w:line="400" w:lineRule="exact"/>
        <w:rPr>
          <w:rFonts w:ascii="宋体" w:hAnsi="宋体"/>
          <w:color w:val="000000"/>
          <w:szCs w:val="21"/>
        </w:rPr>
      </w:pPr>
      <w:r w:rsidRPr="00530006">
        <w:rPr>
          <w:rFonts w:ascii="宋体" w:hAnsi="宋体" w:hint="eastAsia"/>
          <w:b/>
          <w:color w:val="000000"/>
          <w:szCs w:val="21"/>
        </w:rPr>
        <w:t>摘    要：</w:t>
      </w:r>
    </w:p>
    <w:p w:rsidR="0011097A" w:rsidRPr="00530006" w:rsidRDefault="0011097A" w:rsidP="0011097A">
      <w:pPr>
        <w:spacing w:line="360" w:lineRule="auto"/>
        <w:ind w:firstLineChars="200" w:firstLine="420"/>
        <w:rPr>
          <w:rFonts w:ascii="宋体" w:hAnsi="宋体"/>
          <w:color w:val="000000"/>
          <w:szCs w:val="21"/>
        </w:rPr>
      </w:pPr>
      <w:r w:rsidRPr="00530006">
        <w:rPr>
          <w:rFonts w:ascii="宋体" w:hAnsi="宋体" w:hint="eastAsia"/>
          <w:color w:val="000000"/>
          <w:szCs w:val="21"/>
        </w:rPr>
        <w:t>本发明公开了一种马来酸顺反异构化制备富马酸的</w:t>
      </w:r>
      <w:r w:rsidRPr="00530006">
        <w:rPr>
          <w:rFonts w:ascii="宋体" w:hAnsi="宋体" w:hint="eastAsia"/>
          <w:szCs w:val="21"/>
        </w:rPr>
        <w:t>电化学</w:t>
      </w:r>
      <w:r w:rsidRPr="00530006">
        <w:rPr>
          <w:rFonts w:ascii="宋体" w:hAnsi="宋体" w:hint="eastAsia"/>
          <w:color w:val="000000"/>
          <w:szCs w:val="21"/>
        </w:rPr>
        <w:t>法，其特征是：以马来酸溶液为原料，通过电化学法得到富马酸；电化学法是采用离子交换膜将电解槽分隔成阴极室和阳极室，阴极室和阳极室的电解液均是马来酸溶液，在阳极室电解液中加入溴化钠，设置电解液的温度为25～</w:t>
      </w:r>
      <w:smartTag w:uri="urn:schemas-microsoft-com:office:smarttags" w:element="chmetcnv">
        <w:smartTagPr>
          <w:attr w:name="UnitName" w:val="℃"/>
          <w:attr w:name="SourceValue" w:val="85"/>
          <w:attr w:name="HasSpace" w:val="False"/>
          <w:attr w:name="Negative" w:val="False"/>
          <w:attr w:name="NumberType" w:val="1"/>
          <w:attr w:name="TCSC" w:val="0"/>
        </w:smartTagPr>
        <w:r w:rsidRPr="00530006">
          <w:rPr>
            <w:rFonts w:ascii="宋体" w:hAnsi="宋体" w:hint="eastAsia"/>
            <w:color w:val="000000"/>
            <w:szCs w:val="21"/>
          </w:rPr>
          <w:t>85℃</w:t>
        </w:r>
      </w:smartTag>
      <w:r w:rsidRPr="00530006">
        <w:rPr>
          <w:rFonts w:ascii="宋体" w:hAnsi="宋体" w:hint="eastAsia"/>
          <w:color w:val="000000"/>
          <w:szCs w:val="21"/>
        </w:rPr>
        <w:t>，控制电流密度为0.01～0</w:t>
      </w:r>
      <w:smartTag w:uri="urn:schemas-microsoft-com:office:smarttags" w:element="chmetcnv">
        <w:smartTagPr>
          <w:attr w:name="UnitName" w:val="a"/>
          <w:attr w:name="SourceValue" w:val="0.2"/>
          <w:attr w:name="HasSpace" w:val="False"/>
          <w:attr w:name="Negative" w:val="False"/>
          <w:attr w:name="NumberType" w:val="1"/>
          <w:attr w:name="TCSC" w:val="0"/>
        </w:smartTagPr>
        <w:r w:rsidRPr="00530006">
          <w:rPr>
            <w:rFonts w:ascii="宋体" w:hAnsi="宋体" w:hint="eastAsia"/>
            <w:color w:val="000000"/>
            <w:szCs w:val="21"/>
          </w:rPr>
          <w:t>.2A</w:t>
        </w:r>
      </w:smartTag>
      <w:r w:rsidRPr="00530006">
        <w:rPr>
          <w:rFonts w:ascii="宋体" w:hAnsi="宋体" w:hint="eastAsia"/>
          <w:color w:val="000000"/>
          <w:szCs w:val="21"/>
        </w:rPr>
        <w:t>/cm</w:t>
      </w:r>
      <w:r w:rsidRPr="00530006">
        <w:rPr>
          <w:rFonts w:ascii="宋体" w:hAnsi="宋体" w:hint="eastAsia"/>
          <w:color w:val="000000"/>
          <w:szCs w:val="21"/>
          <w:vertAlign w:val="superscript"/>
        </w:rPr>
        <w:t>2</w:t>
      </w:r>
      <w:r w:rsidRPr="00530006">
        <w:rPr>
          <w:rFonts w:ascii="宋体" w:hAnsi="宋体" w:hint="eastAsia"/>
          <w:color w:val="000000"/>
          <w:szCs w:val="21"/>
        </w:rPr>
        <w:t>或恒压为0.5～6.0V；在电解1～2小时后，对阳极电解液经过冷却结晶、过滤、干燥获得富马酸。本发明方法不加入含氮化合物，并且固液分离后的废水可循环使用，既能高效率利用水资源，又能从源头克服富马酸废水氨氮超标的难题，是名副其实的绿色生产工艺。</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hint="eastAsia"/>
          <w:color w:val="000000"/>
          <w:szCs w:val="21"/>
        </w:rPr>
        <w:t>一锅球磨固相法制备</w:t>
      </w:r>
      <w:proofErr w:type="spellStart"/>
      <w:r w:rsidRPr="00115427">
        <w:rPr>
          <w:rFonts w:ascii="黑体" w:eastAsia="黑体" w:hAnsi="黑体" w:hint="eastAsia"/>
          <w:color w:val="000000"/>
          <w:szCs w:val="21"/>
        </w:rPr>
        <w:t>CuI</w:t>
      </w:r>
      <w:proofErr w:type="spellEnd"/>
      <w:r w:rsidRPr="00115427">
        <w:rPr>
          <w:rFonts w:ascii="黑体" w:eastAsia="黑体" w:hAnsi="黑体" w:hint="eastAsia"/>
          <w:color w:val="000000"/>
          <w:szCs w:val="21"/>
        </w:rPr>
        <w:t>纳米粉体的方法</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发 明 人：王运健；陈铁旦；肖培培；刘明珠；付先亮；李龙凤</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专 利 号：ZL201610476098.7</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授权日期：2016-06-23</w:t>
      </w:r>
    </w:p>
    <w:p w:rsidR="0011097A" w:rsidRPr="00530006" w:rsidRDefault="0011097A" w:rsidP="0011097A">
      <w:pPr>
        <w:widowControl/>
        <w:spacing w:line="400" w:lineRule="exact"/>
        <w:rPr>
          <w:rFonts w:ascii="宋体" w:hAnsi="宋体"/>
          <w:color w:val="000000"/>
          <w:szCs w:val="21"/>
        </w:rPr>
      </w:pPr>
      <w:r w:rsidRPr="00530006">
        <w:rPr>
          <w:rFonts w:ascii="宋体" w:hAnsi="宋体" w:hint="eastAsia"/>
          <w:b/>
          <w:color w:val="000000"/>
          <w:szCs w:val="21"/>
        </w:rPr>
        <w:t>摘    要：</w:t>
      </w:r>
    </w:p>
    <w:p w:rsidR="0011097A" w:rsidRPr="00530006" w:rsidRDefault="0011097A" w:rsidP="0011097A">
      <w:pPr>
        <w:pStyle w:val="a4"/>
        <w:spacing w:line="400" w:lineRule="exact"/>
        <w:ind w:firstLineChars="200" w:firstLine="420"/>
        <w:rPr>
          <w:rFonts w:ascii="宋体" w:hAnsi="宋体"/>
          <w:color w:val="000000"/>
          <w:sz w:val="21"/>
          <w:szCs w:val="21"/>
        </w:rPr>
      </w:pPr>
      <w:r w:rsidRPr="00530006">
        <w:rPr>
          <w:rFonts w:ascii="宋体" w:hAnsi="宋体" w:hint="eastAsia"/>
          <w:color w:val="000000"/>
          <w:sz w:val="21"/>
          <w:szCs w:val="21"/>
        </w:rPr>
        <w:t>本发明公开了了一锅球磨固相法制备</w:t>
      </w:r>
      <w:r w:rsidRPr="00530006">
        <w:rPr>
          <w:rFonts w:ascii="宋体" w:hAnsi="宋体"/>
          <w:color w:val="000000"/>
          <w:sz w:val="21"/>
          <w:szCs w:val="21"/>
        </w:rPr>
        <w:t>CuI</w:t>
      </w:r>
      <w:r w:rsidRPr="00530006">
        <w:rPr>
          <w:rFonts w:ascii="宋体" w:hAnsi="宋体" w:hint="eastAsia"/>
          <w:color w:val="000000"/>
          <w:sz w:val="21"/>
          <w:szCs w:val="21"/>
        </w:rPr>
        <w:t>纳米粉体的方法，其特征在于：在室温下通过对由二价铜盐、碘化物和亚硫酸钠构成的混合原料进行机械球磨而引发固相反应，一锅法制备出</w:t>
      </w:r>
      <w:r w:rsidRPr="00530006">
        <w:rPr>
          <w:rFonts w:ascii="宋体" w:hAnsi="宋体"/>
          <w:color w:val="000000"/>
          <w:sz w:val="21"/>
          <w:szCs w:val="21"/>
        </w:rPr>
        <w:t>CuI</w:t>
      </w:r>
      <w:r w:rsidRPr="00530006">
        <w:rPr>
          <w:rFonts w:ascii="宋体" w:hAnsi="宋体" w:hint="eastAsia"/>
          <w:color w:val="000000"/>
          <w:sz w:val="21"/>
          <w:szCs w:val="21"/>
        </w:rPr>
        <w:t>纳米粉体。本发明提供了反应原料一锅法室温固相球磨反应制备</w:t>
      </w:r>
      <w:r w:rsidRPr="00530006">
        <w:rPr>
          <w:rFonts w:ascii="宋体" w:hAnsi="宋体"/>
          <w:color w:val="000000"/>
          <w:sz w:val="21"/>
          <w:szCs w:val="21"/>
        </w:rPr>
        <w:t>CuI</w:t>
      </w:r>
      <w:r w:rsidRPr="00530006">
        <w:rPr>
          <w:rFonts w:ascii="宋体" w:hAnsi="宋体" w:hint="eastAsia"/>
          <w:color w:val="000000"/>
          <w:sz w:val="21"/>
          <w:szCs w:val="21"/>
        </w:rPr>
        <w:t>纳米粉体的技术，制备过程简单、易于控制；避免使用表面活性剂、模板剂和溶剂，提高了产物纯度，也符合材料合成绿色化的要求；本发明提供的</w:t>
      </w:r>
      <w:r w:rsidRPr="00530006">
        <w:rPr>
          <w:rFonts w:ascii="宋体" w:hAnsi="宋体"/>
          <w:color w:val="000000"/>
          <w:sz w:val="21"/>
          <w:szCs w:val="21"/>
        </w:rPr>
        <w:t>CuI</w:t>
      </w:r>
      <w:r w:rsidRPr="00530006">
        <w:rPr>
          <w:rFonts w:ascii="宋体" w:hAnsi="宋体" w:hint="eastAsia"/>
          <w:color w:val="000000"/>
          <w:sz w:val="21"/>
          <w:szCs w:val="21"/>
        </w:rPr>
        <w:t>纳米粉体的制备方法，适合于大规模生产。</w:t>
      </w:r>
    </w:p>
    <w:p w:rsidR="0011097A" w:rsidRPr="00115427" w:rsidRDefault="0011097A" w:rsidP="0011097A">
      <w:pPr>
        <w:widowControl/>
        <w:spacing w:line="400" w:lineRule="exact"/>
        <w:jc w:val="center"/>
        <w:rPr>
          <w:rFonts w:ascii="黑体" w:eastAsia="黑体" w:hAnsi="黑体"/>
          <w:color w:val="000000"/>
          <w:szCs w:val="21"/>
        </w:rPr>
      </w:pPr>
      <w:r w:rsidRPr="00115427">
        <w:rPr>
          <w:rFonts w:ascii="黑体" w:eastAsia="黑体" w:hAnsi="黑体" w:hint="eastAsia"/>
          <w:color w:val="000000"/>
          <w:szCs w:val="21"/>
        </w:rPr>
        <w:t>一种CuI-Fe</w:t>
      </w:r>
      <w:r w:rsidRPr="00115427">
        <w:rPr>
          <w:rFonts w:ascii="黑体" w:eastAsia="黑体" w:hAnsi="黑体" w:hint="eastAsia"/>
          <w:color w:val="000000"/>
          <w:szCs w:val="21"/>
          <w:vertAlign w:val="subscript"/>
        </w:rPr>
        <w:t>3</w:t>
      </w:r>
      <w:r w:rsidRPr="00115427">
        <w:rPr>
          <w:rFonts w:ascii="黑体" w:eastAsia="黑体" w:hAnsi="黑体" w:hint="eastAsia"/>
          <w:color w:val="000000"/>
          <w:szCs w:val="21"/>
        </w:rPr>
        <w:t>O</w:t>
      </w:r>
      <w:r w:rsidRPr="00115427">
        <w:rPr>
          <w:rFonts w:ascii="黑体" w:eastAsia="黑体" w:hAnsi="黑体" w:hint="eastAsia"/>
          <w:color w:val="000000"/>
          <w:szCs w:val="21"/>
          <w:vertAlign w:val="subscript"/>
        </w:rPr>
        <w:t>4</w:t>
      </w:r>
      <w:r w:rsidRPr="00115427">
        <w:rPr>
          <w:rFonts w:ascii="黑体" w:eastAsia="黑体" w:hAnsi="黑体" w:hint="eastAsia"/>
          <w:color w:val="000000"/>
          <w:szCs w:val="21"/>
        </w:rPr>
        <w:t>磁性纳米复合物的制备方法</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发 明 人：王运健；肖培培；刘明珠；李龙凤；付先亮</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专 利 号：ZL201610200973.9</w:t>
      </w:r>
    </w:p>
    <w:p w:rsidR="0011097A" w:rsidRPr="00530006" w:rsidRDefault="0011097A" w:rsidP="0011097A">
      <w:pPr>
        <w:widowControl/>
        <w:spacing w:line="400" w:lineRule="exact"/>
        <w:rPr>
          <w:rFonts w:ascii="宋体" w:hAnsi="宋体"/>
          <w:b/>
          <w:color w:val="000000"/>
          <w:szCs w:val="21"/>
        </w:rPr>
      </w:pPr>
      <w:r w:rsidRPr="00530006">
        <w:rPr>
          <w:rFonts w:ascii="宋体" w:hAnsi="宋体" w:hint="eastAsia"/>
          <w:b/>
          <w:color w:val="000000"/>
          <w:szCs w:val="21"/>
        </w:rPr>
        <w:t>授权日期：2017-11-14</w:t>
      </w:r>
    </w:p>
    <w:p w:rsidR="0011097A" w:rsidRPr="00530006" w:rsidRDefault="0011097A" w:rsidP="0011097A">
      <w:pPr>
        <w:widowControl/>
        <w:spacing w:line="400" w:lineRule="exact"/>
        <w:rPr>
          <w:rFonts w:ascii="宋体" w:hAnsi="宋体"/>
          <w:color w:val="000000"/>
          <w:szCs w:val="21"/>
        </w:rPr>
      </w:pPr>
      <w:r w:rsidRPr="00530006">
        <w:rPr>
          <w:rFonts w:ascii="宋体" w:hAnsi="宋体" w:hint="eastAsia"/>
          <w:b/>
          <w:color w:val="000000"/>
          <w:szCs w:val="21"/>
        </w:rPr>
        <w:lastRenderedPageBreak/>
        <w:t>摘    要：</w:t>
      </w:r>
    </w:p>
    <w:p w:rsidR="0011097A" w:rsidRPr="00530006" w:rsidRDefault="0011097A" w:rsidP="0011097A">
      <w:pPr>
        <w:pStyle w:val="a4"/>
        <w:spacing w:line="400" w:lineRule="exact"/>
        <w:ind w:firstLineChars="200" w:firstLine="420"/>
        <w:rPr>
          <w:rFonts w:ascii="宋体" w:hAnsi="宋体"/>
          <w:color w:val="000000"/>
          <w:sz w:val="21"/>
          <w:szCs w:val="21"/>
        </w:rPr>
      </w:pPr>
      <w:r w:rsidRPr="00530006">
        <w:rPr>
          <w:rFonts w:ascii="宋体" w:hAnsi="宋体" w:hint="eastAsia"/>
          <w:color w:val="000000"/>
          <w:sz w:val="21"/>
          <w:szCs w:val="21"/>
        </w:rPr>
        <w:t>本发明公开了了一种CuI-Fe</w:t>
      </w:r>
      <w:r w:rsidRPr="00530006">
        <w:rPr>
          <w:rFonts w:ascii="宋体" w:hAnsi="宋体" w:hint="eastAsia"/>
          <w:color w:val="000000"/>
          <w:sz w:val="21"/>
          <w:szCs w:val="21"/>
          <w:vertAlign w:val="subscript"/>
        </w:rPr>
        <w:t>3</w:t>
      </w:r>
      <w:r w:rsidRPr="00530006">
        <w:rPr>
          <w:rFonts w:ascii="宋体" w:hAnsi="宋体" w:hint="eastAsia"/>
          <w:color w:val="000000"/>
          <w:sz w:val="21"/>
          <w:szCs w:val="21"/>
        </w:rPr>
        <w:t>O</w:t>
      </w:r>
      <w:r w:rsidRPr="00530006">
        <w:rPr>
          <w:rFonts w:ascii="宋体" w:hAnsi="宋体" w:hint="eastAsia"/>
          <w:color w:val="000000"/>
          <w:sz w:val="21"/>
          <w:szCs w:val="21"/>
          <w:vertAlign w:val="subscript"/>
        </w:rPr>
        <w:t>4</w:t>
      </w:r>
      <w:r w:rsidRPr="00530006">
        <w:rPr>
          <w:rFonts w:ascii="宋体" w:hAnsi="宋体" w:hint="eastAsia"/>
          <w:color w:val="000000"/>
          <w:sz w:val="21"/>
          <w:szCs w:val="21"/>
        </w:rPr>
        <w:t>磁性纳米复合物的制备方法，是在室温条件下，将单质碘、硫酸铜、丙酮、水、乙醇和磁性Fe</w:t>
      </w:r>
      <w:r w:rsidRPr="00530006">
        <w:rPr>
          <w:rFonts w:ascii="宋体" w:hAnsi="宋体" w:hint="eastAsia"/>
          <w:color w:val="000000"/>
          <w:sz w:val="21"/>
          <w:szCs w:val="21"/>
          <w:vertAlign w:val="subscript"/>
        </w:rPr>
        <w:t>3</w:t>
      </w:r>
      <w:r w:rsidRPr="00530006">
        <w:rPr>
          <w:rFonts w:ascii="宋体" w:hAnsi="宋体" w:hint="eastAsia"/>
          <w:color w:val="000000"/>
          <w:sz w:val="21"/>
          <w:szCs w:val="21"/>
        </w:rPr>
        <w:t>O</w:t>
      </w:r>
      <w:r w:rsidRPr="00530006">
        <w:rPr>
          <w:rFonts w:ascii="宋体" w:hAnsi="宋体" w:hint="eastAsia"/>
          <w:color w:val="000000"/>
          <w:sz w:val="21"/>
          <w:szCs w:val="21"/>
          <w:vertAlign w:val="subscript"/>
        </w:rPr>
        <w:t>4</w:t>
      </w:r>
      <w:r w:rsidRPr="00530006">
        <w:rPr>
          <w:rFonts w:ascii="宋体" w:hAnsi="宋体" w:hint="eastAsia"/>
          <w:color w:val="000000"/>
          <w:sz w:val="21"/>
          <w:szCs w:val="21"/>
        </w:rPr>
        <w:t>纳米粉一锅混合，搅拌反应；然后对所得反应产物离心分离、蒸馏水洗涤、真空干燥，即得到目标产物。本发明的制备方法，采用反应原料一锅法制备技术，制备过程简单，反应温度低，具有节能环保、高效安全的优势。</w:t>
      </w:r>
    </w:p>
    <w:p w:rsidR="006708F4" w:rsidRPr="0011097A" w:rsidRDefault="006708F4">
      <w:pPr>
        <w:rPr>
          <w:rFonts w:hint="eastAsia"/>
        </w:rPr>
      </w:pPr>
    </w:p>
    <w:sectPr w:rsidR="006708F4" w:rsidRPr="0011097A" w:rsidSect="00663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7A"/>
    <w:rsid w:val="0011097A"/>
    <w:rsid w:val="00421A9B"/>
    <w:rsid w:val="0067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4:docId w14:val="552E929C"/>
  <w15:chartTrackingRefBased/>
  <w15:docId w15:val="{F0AB4BA9-BE5B-4A9B-ABFF-C8E1EADE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9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1097A"/>
    <w:pPr>
      <w:widowControl/>
      <w:spacing w:before="100" w:beforeAutospacing="1" w:after="100" w:afterAutospacing="1"/>
      <w:jc w:val="left"/>
    </w:pPr>
    <w:rPr>
      <w:rFonts w:ascii="宋体" w:hAnsi="宋体" w:cs="宋体"/>
      <w:kern w:val="0"/>
      <w:sz w:val="24"/>
      <w:szCs w:val="24"/>
    </w:rPr>
  </w:style>
  <w:style w:type="character" w:customStyle="1" w:styleId="nlkfqirnlfjer1dfgzxcyiuro">
    <w:name w:val="nlkfqirnlfjer1dfgzxcyiuro"/>
    <w:rsid w:val="0011097A"/>
    <w:rPr>
      <w:rFonts w:cs="Times New Roman"/>
    </w:rPr>
  </w:style>
  <w:style w:type="paragraph" w:styleId="a4">
    <w:name w:val="Body Text"/>
    <w:basedOn w:val="a"/>
    <w:link w:val="1"/>
    <w:rsid w:val="0011097A"/>
    <w:pPr>
      <w:spacing w:after="120"/>
    </w:pPr>
    <w:rPr>
      <w:rFonts w:ascii="Times New Roman" w:hAnsi="Times New Roman"/>
      <w:kern w:val="0"/>
      <w:sz w:val="20"/>
      <w:szCs w:val="20"/>
      <w:lang w:val="x-none" w:eastAsia="x-none"/>
    </w:rPr>
  </w:style>
  <w:style w:type="character" w:customStyle="1" w:styleId="a5">
    <w:name w:val="正文文本 字符"/>
    <w:basedOn w:val="a0"/>
    <w:uiPriority w:val="99"/>
    <w:semiHidden/>
    <w:rsid w:val="0011097A"/>
    <w:rPr>
      <w:rFonts w:ascii="Calibri" w:eastAsia="宋体" w:hAnsi="Calibri" w:cs="Times New Roman"/>
    </w:rPr>
  </w:style>
  <w:style w:type="character" w:customStyle="1" w:styleId="1">
    <w:name w:val="正文文本 字符1"/>
    <w:link w:val="a4"/>
    <w:rsid w:val="0011097A"/>
    <w:rPr>
      <w:rFonts w:ascii="Times New Roman" w:eastAsia="宋体" w:hAnsi="Times New Roman" w:cs="Times New Roman"/>
      <w:kern w:val="0"/>
      <w:sz w:val="20"/>
      <w:szCs w:val="20"/>
      <w:lang w:val="x-none" w:eastAsia="x-none"/>
    </w:rPr>
  </w:style>
  <w:style w:type="paragraph" w:customStyle="1" w:styleId="style16">
    <w:name w:val="style16"/>
    <w:basedOn w:val="a"/>
    <w:rsid w:val="0011097A"/>
    <w:pPr>
      <w:widowControl/>
      <w:spacing w:before="100" w:beforeAutospacing="1" w:after="100" w:afterAutospacing="1"/>
      <w:jc w:val="left"/>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1578829928@qq.com</dc:creator>
  <cp:keywords/>
  <dc:description/>
  <cp:lastModifiedBy>薛建平</cp:lastModifiedBy>
  <cp:revision>3</cp:revision>
  <dcterms:created xsi:type="dcterms:W3CDTF">2018-05-24T02:39:00Z</dcterms:created>
  <dcterms:modified xsi:type="dcterms:W3CDTF">2018-11-15T07:56:00Z</dcterms:modified>
</cp:coreProperties>
</file>