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AD653" w14:textId="77777777" w:rsidR="00437861" w:rsidRPr="00437861" w:rsidRDefault="00437861" w:rsidP="00437861">
      <w:pPr>
        <w:widowControl/>
        <w:shd w:val="clear" w:color="auto" w:fill="FFFFFF"/>
        <w:jc w:val="center"/>
        <w:outlineLvl w:val="0"/>
        <w:rPr>
          <w:rFonts w:ascii="微软雅黑" w:eastAsia="微软雅黑" w:hAnsi="微软雅黑" w:cs="宋体"/>
          <w:b/>
          <w:bCs/>
          <w:color w:val="333333"/>
          <w:kern w:val="36"/>
          <w:sz w:val="32"/>
          <w:szCs w:val="32"/>
        </w:rPr>
      </w:pPr>
      <w:r w:rsidRPr="00437861">
        <w:rPr>
          <w:rFonts w:ascii="微软雅黑" w:eastAsia="微软雅黑" w:hAnsi="微软雅黑" w:cs="宋体" w:hint="eastAsia"/>
          <w:b/>
          <w:bCs/>
          <w:color w:val="333333"/>
          <w:kern w:val="36"/>
          <w:sz w:val="32"/>
          <w:szCs w:val="32"/>
        </w:rPr>
        <w:t>关于调整技术合同登记方式的通知</w:t>
      </w:r>
    </w:p>
    <w:p w14:paraId="26ED5E0B" w14:textId="77777777" w:rsidR="00437861" w:rsidRPr="00437861" w:rsidRDefault="00437861" w:rsidP="00437861">
      <w:pPr>
        <w:widowControl/>
        <w:shd w:val="clear" w:color="auto" w:fill="FFFFFF"/>
        <w:wordWrap w:val="0"/>
        <w:spacing w:line="480" w:lineRule="auto"/>
        <w:rPr>
          <w:rFonts w:ascii="宋体" w:eastAsia="宋体" w:hAnsi="宋体" w:cs="宋体" w:hint="eastAsia"/>
          <w:color w:val="333333"/>
          <w:kern w:val="0"/>
          <w:sz w:val="24"/>
          <w:szCs w:val="24"/>
        </w:rPr>
      </w:pPr>
      <w:r w:rsidRPr="00437861">
        <w:rPr>
          <w:rFonts w:ascii="宋体" w:eastAsia="宋体" w:hAnsi="宋体" w:cs="宋体" w:hint="eastAsia"/>
          <w:color w:val="333333"/>
          <w:kern w:val="0"/>
          <w:sz w:val="24"/>
          <w:szCs w:val="24"/>
        </w:rPr>
        <w:t>各市科技局，各有关单位：</w:t>
      </w:r>
    </w:p>
    <w:p w14:paraId="7B3D8F6E" w14:textId="77777777" w:rsidR="00437861" w:rsidRPr="00437861" w:rsidRDefault="00437861" w:rsidP="00437861">
      <w:pPr>
        <w:widowControl/>
        <w:shd w:val="clear" w:color="auto" w:fill="FFFFFF"/>
        <w:wordWrap w:val="0"/>
        <w:spacing w:after="210" w:line="480" w:lineRule="auto"/>
        <w:ind w:firstLine="480"/>
        <w:rPr>
          <w:rFonts w:ascii="宋体" w:eastAsia="宋体" w:hAnsi="宋体" w:cs="宋体" w:hint="eastAsia"/>
          <w:color w:val="333333"/>
          <w:kern w:val="0"/>
          <w:sz w:val="24"/>
          <w:szCs w:val="24"/>
        </w:rPr>
      </w:pPr>
      <w:r w:rsidRPr="00437861">
        <w:rPr>
          <w:rFonts w:ascii="宋体" w:eastAsia="宋体" w:hAnsi="宋体" w:cs="宋体" w:hint="eastAsia"/>
          <w:color w:val="333333"/>
          <w:kern w:val="0"/>
          <w:sz w:val="24"/>
          <w:szCs w:val="24"/>
        </w:rPr>
        <w:t>根据科技部火炬中心《技术合同认定登记工作指引》（</w:t>
      </w:r>
      <w:proofErr w:type="gramStart"/>
      <w:r w:rsidRPr="00437861">
        <w:rPr>
          <w:rFonts w:ascii="宋体" w:eastAsia="宋体" w:hAnsi="宋体" w:cs="宋体" w:hint="eastAsia"/>
          <w:color w:val="333333"/>
          <w:kern w:val="0"/>
          <w:sz w:val="24"/>
          <w:szCs w:val="24"/>
        </w:rPr>
        <w:t>国科火字</w:t>
      </w:r>
      <w:proofErr w:type="gramEnd"/>
      <w:r w:rsidRPr="00437861">
        <w:rPr>
          <w:rFonts w:ascii="宋体" w:eastAsia="宋体" w:hAnsi="宋体" w:cs="宋体" w:hint="eastAsia"/>
          <w:color w:val="333333"/>
          <w:kern w:val="0"/>
          <w:sz w:val="24"/>
          <w:szCs w:val="24"/>
        </w:rPr>
        <w:t>（2022）159号）有关要求，2023年1月1日起我省技术合同登记方式调整为：技术合同认定登记统一由卖方按照自愿原则在所属市域内选择登记机构进行一次性登记（吸纳省外、境外技术合同由买方登记）。</w:t>
      </w:r>
    </w:p>
    <w:p w14:paraId="03B45B16" w14:textId="77777777" w:rsidR="00437861" w:rsidRPr="00437861" w:rsidRDefault="00437861" w:rsidP="00437861">
      <w:pPr>
        <w:widowControl/>
        <w:shd w:val="clear" w:color="auto" w:fill="FFFFFF"/>
        <w:wordWrap w:val="0"/>
        <w:spacing w:after="210" w:line="480" w:lineRule="auto"/>
        <w:ind w:firstLine="480"/>
        <w:rPr>
          <w:rFonts w:ascii="宋体" w:eastAsia="宋体" w:hAnsi="宋体" w:cs="宋体" w:hint="eastAsia"/>
          <w:color w:val="333333"/>
          <w:kern w:val="0"/>
          <w:sz w:val="24"/>
          <w:szCs w:val="24"/>
        </w:rPr>
      </w:pPr>
      <w:r w:rsidRPr="00437861">
        <w:rPr>
          <w:rFonts w:ascii="宋体" w:eastAsia="宋体" w:hAnsi="宋体" w:cs="宋体" w:hint="eastAsia"/>
          <w:color w:val="333333"/>
          <w:kern w:val="0"/>
          <w:sz w:val="24"/>
          <w:szCs w:val="24"/>
        </w:rPr>
        <w:t>特此通知。 </w:t>
      </w:r>
    </w:p>
    <w:p w14:paraId="391712AA" w14:textId="77777777" w:rsidR="00437861" w:rsidRPr="00437861" w:rsidRDefault="00437861" w:rsidP="00437861">
      <w:pPr>
        <w:widowControl/>
        <w:shd w:val="clear" w:color="auto" w:fill="FFFFFF"/>
        <w:wordWrap w:val="0"/>
        <w:spacing w:after="210" w:line="480" w:lineRule="auto"/>
        <w:ind w:firstLine="480"/>
        <w:jc w:val="right"/>
        <w:rPr>
          <w:rFonts w:ascii="宋体" w:eastAsia="宋体" w:hAnsi="宋体" w:cs="宋体" w:hint="eastAsia"/>
          <w:color w:val="333333"/>
          <w:kern w:val="0"/>
          <w:sz w:val="24"/>
          <w:szCs w:val="24"/>
        </w:rPr>
      </w:pPr>
      <w:r w:rsidRPr="00437861">
        <w:rPr>
          <w:rFonts w:ascii="宋体" w:eastAsia="宋体" w:hAnsi="宋体" w:cs="宋体" w:hint="eastAsia"/>
          <w:color w:val="333333"/>
          <w:kern w:val="0"/>
          <w:sz w:val="24"/>
          <w:szCs w:val="24"/>
        </w:rPr>
        <w:t>安徽省科学技术厅    </w:t>
      </w:r>
    </w:p>
    <w:p w14:paraId="4533DC06" w14:textId="77777777" w:rsidR="00437861" w:rsidRPr="00437861" w:rsidRDefault="00437861" w:rsidP="00437861">
      <w:pPr>
        <w:widowControl/>
        <w:shd w:val="clear" w:color="auto" w:fill="FFFFFF"/>
        <w:wordWrap w:val="0"/>
        <w:spacing w:after="210" w:line="480" w:lineRule="auto"/>
        <w:ind w:firstLine="480"/>
        <w:jc w:val="right"/>
        <w:rPr>
          <w:rFonts w:ascii="宋体" w:eastAsia="宋体" w:hAnsi="宋体" w:cs="宋体" w:hint="eastAsia"/>
          <w:color w:val="333333"/>
          <w:kern w:val="0"/>
          <w:sz w:val="24"/>
          <w:szCs w:val="24"/>
        </w:rPr>
      </w:pPr>
      <w:r w:rsidRPr="00437861">
        <w:rPr>
          <w:rFonts w:ascii="宋体" w:eastAsia="宋体" w:hAnsi="宋体" w:cs="宋体" w:hint="eastAsia"/>
          <w:color w:val="333333"/>
          <w:kern w:val="0"/>
          <w:sz w:val="24"/>
          <w:szCs w:val="24"/>
        </w:rPr>
        <w:t>2022年12月29日 </w:t>
      </w:r>
    </w:p>
    <w:p w14:paraId="718CAAF8" w14:textId="77777777" w:rsidR="00437861" w:rsidRPr="00437861" w:rsidRDefault="00437861" w:rsidP="00437861">
      <w:pPr>
        <w:widowControl/>
        <w:shd w:val="clear" w:color="auto" w:fill="FFFFFF"/>
        <w:wordWrap w:val="0"/>
        <w:spacing w:after="210" w:line="480" w:lineRule="auto"/>
        <w:ind w:firstLine="480"/>
        <w:rPr>
          <w:rFonts w:ascii="宋体" w:eastAsia="宋体" w:hAnsi="宋体" w:cs="宋体" w:hint="eastAsia"/>
          <w:color w:val="333333"/>
          <w:kern w:val="0"/>
          <w:sz w:val="24"/>
          <w:szCs w:val="24"/>
        </w:rPr>
      </w:pPr>
      <w:r w:rsidRPr="00437861">
        <w:rPr>
          <w:rFonts w:ascii="宋体" w:eastAsia="宋体" w:hAnsi="宋体" w:cs="宋体" w:hint="eastAsia"/>
          <w:color w:val="333333"/>
          <w:kern w:val="0"/>
          <w:sz w:val="24"/>
          <w:szCs w:val="24"/>
        </w:rPr>
        <w:t>（联系人：任建松、徐铮，0551-62644232、62658283）</w:t>
      </w:r>
    </w:p>
    <w:p w14:paraId="664C1B16" w14:textId="7EE0F4F2" w:rsidR="000E1857" w:rsidRDefault="00A92D34">
      <w:r>
        <w:rPr>
          <w:rFonts w:hint="eastAsia"/>
        </w:rPr>
        <w:t>详见链接：</w:t>
      </w:r>
      <w:hyperlink r:id="rId6" w:history="1">
        <w:r w:rsidRPr="009F5181">
          <w:rPr>
            <w:rStyle w:val="a7"/>
          </w:rPr>
          <w:t>http://kjt.ah.gov.cn/kjzx/tzgg/121363881.html</w:t>
        </w:r>
      </w:hyperlink>
    </w:p>
    <w:p w14:paraId="10CF688C" w14:textId="77777777" w:rsidR="00A92D34" w:rsidRPr="00A92D34" w:rsidRDefault="00A92D34">
      <w:pPr>
        <w:rPr>
          <w:rFonts w:hint="eastAsia"/>
        </w:rPr>
      </w:pPr>
    </w:p>
    <w:sectPr w:rsidR="00A92D34" w:rsidRPr="00A92D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69DB7" w14:textId="77777777" w:rsidR="00614F15" w:rsidRDefault="00614F15" w:rsidP="00437861">
      <w:r>
        <w:separator/>
      </w:r>
    </w:p>
  </w:endnote>
  <w:endnote w:type="continuationSeparator" w:id="0">
    <w:p w14:paraId="783CA2D6" w14:textId="77777777" w:rsidR="00614F15" w:rsidRDefault="00614F15" w:rsidP="00437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DF6E1" w14:textId="77777777" w:rsidR="00614F15" w:rsidRDefault="00614F15" w:rsidP="00437861">
      <w:r>
        <w:separator/>
      </w:r>
    </w:p>
  </w:footnote>
  <w:footnote w:type="continuationSeparator" w:id="0">
    <w:p w14:paraId="195E0428" w14:textId="77777777" w:rsidR="00614F15" w:rsidRDefault="00614F15" w:rsidP="004378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CEC"/>
    <w:rsid w:val="000E1857"/>
    <w:rsid w:val="00437861"/>
    <w:rsid w:val="00614F15"/>
    <w:rsid w:val="00A92D34"/>
    <w:rsid w:val="00B77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0E565"/>
  <w15:chartTrackingRefBased/>
  <w15:docId w15:val="{D6BC99CA-BCD6-4550-966D-90D068122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43786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786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37861"/>
    <w:rPr>
      <w:sz w:val="18"/>
      <w:szCs w:val="18"/>
    </w:rPr>
  </w:style>
  <w:style w:type="paragraph" w:styleId="a5">
    <w:name w:val="footer"/>
    <w:basedOn w:val="a"/>
    <w:link w:val="a6"/>
    <w:uiPriority w:val="99"/>
    <w:unhideWhenUsed/>
    <w:rsid w:val="00437861"/>
    <w:pPr>
      <w:tabs>
        <w:tab w:val="center" w:pos="4153"/>
        <w:tab w:val="right" w:pos="8306"/>
      </w:tabs>
      <w:snapToGrid w:val="0"/>
      <w:jc w:val="left"/>
    </w:pPr>
    <w:rPr>
      <w:sz w:val="18"/>
      <w:szCs w:val="18"/>
    </w:rPr>
  </w:style>
  <w:style w:type="character" w:customStyle="1" w:styleId="a6">
    <w:name w:val="页脚 字符"/>
    <w:basedOn w:val="a0"/>
    <w:link w:val="a5"/>
    <w:uiPriority w:val="99"/>
    <w:rsid w:val="00437861"/>
    <w:rPr>
      <w:sz w:val="18"/>
      <w:szCs w:val="18"/>
    </w:rPr>
  </w:style>
  <w:style w:type="character" w:customStyle="1" w:styleId="10">
    <w:name w:val="标题 1 字符"/>
    <w:basedOn w:val="a0"/>
    <w:link w:val="1"/>
    <w:uiPriority w:val="9"/>
    <w:rsid w:val="00437861"/>
    <w:rPr>
      <w:rFonts w:ascii="宋体" w:eastAsia="宋体" w:hAnsi="宋体" w:cs="宋体"/>
      <w:b/>
      <w:bCs/>
      <w:kern w:val="36"/>
      <w:sz w:val="48"/>
      <w:szCs w:val="48"/>
    </w:rPr>
  </w:style>
  <w:style w:type="character" w:customStyle="1" w:styleId="wzdate">
    <w:name w:val="wz_date"/>
    <w:basedOn w:val="a0"/>
    <w:rsid w:val="00437861"/>
  </w:style>
  <w:style w:type="character" w:customStyle="1" w:styleId="wzres">
    <w:name w:val="wz_res"/>
    <w:basedOn w:val="a0"/>
    <w:rsid w:val="00437861"/>
  </w:style>
  <w:style w:type="character" w:customStyle="1" w:styleId="wzhit">
    <w:name w:val="wz_hit"/>
    <w:basedOn w:val="a0"/>
    <w:rsid w:val="00437861"/>
  </w:style>
  <w:style w:type="character" w:customStyle="1" w:styleId="font">
    <w:name w:val="font"/>
    <w:basedOn w:val="a0"/>
    <w:rsid w:val="00437861"/>
  </w:style>
  <w:style w:type="character" w:styleId="a7">
    <w:name w:val="Hyperlink"/>
    <w:basedOn w:val="a0"/>
    <w:uiPriority w:val="99"/>
    <w:unhideWhenUsed/>
    <w:rsid w:val="00437861"/>
    <w:rPr>
      <w:color w:val="0000FF"/>
      <w:u w:val="single"/>
    </w:rPr>
  </w:style>
  <w:style w:type="character" w:customStyle="1" w:styleId="share">
    <w:name w:val="share"/>
    <w:basedOn w:val="a0"/>
    <w:rsid w:val="00437861"/>
  </w:style>
  <w:style w:type="paragraph" w:styleId="a8">
    <w:name w:val="Normal (Web)"/>
    <w:basedOn w:val="a"/>
    <w:uiPriority w:val="99"/>
    <w:semiHidden/>
    <w:unhideWhenUsed/>
    <w:rsid w:val="00437861"/>
    <w:pPr>
      <w:widowControl/>
      <w:spacing w:before="100" w:beforeAutospacing="1" w:after="100" w:afterAutospacing="1"/>
      <w:jc w:val="left"/>
    </w:pPr>
    <w:rPr>
      <w:rFonts w:ascii="宋体" w:eastAsia="宋体" w:hAnsi="宋体" w:cs="宋体"/>
      <w:kern w:val="0"/>
      <w:sz w:val="24"/>
      <w:szCs w:val="24"/>
    </w:rPr>
  </w:style>
  <w:style w:type="character" w:styleId="a9">
    <w:name w:val="Unresolved Mention"/>
    <w:basedOn w:val="a0"/>
    <w:uiPriority w:val="99"/>
    <w:semiHidden/>
    <w:unhideWhenUsed/>
    <w:rsid w:val="00A92D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785673">
      <w:bodyDiv w:val="1"/>
      <w:marLeft w:val="0"/>
      <w:marRight w:val="0"/>
      <w:marTop w:val="0"/>
      <w:marBottom w:val="0"/>
      <w:divBdr>
        <w:top w:val="none" w:sz="0" w:space="0" w:color="auto"/>
        <w:left w:val="none" w:sz="0" w:space="0" w:color="auto"/>
        <w:bottom w:val="none" w:sz="0" w:space="0" w:color="auto"/>
        <w:right w:val="none" w:sz="0" w:space="0" w:color="auto"/>
      </w:divBdr>
      <w:divsChild>
        <w:div w:id="340861213">
          <w:marLeft w:val="0"/>
          <w:marRight w:val="0"/>
          <w:marTop w:val="0"/>
          <w:marBottom w:val="0"/>
          <w:divBdr>
            <w:top w:val="none" w:sz="0" w:space="0" w:color="auto"/>
            <w:left w:val="none" w:sz="0" w:space="0" w:color="auto"/>
            <w:bottom w:val="single" w:sz="6" w:space="8" w:color="DDDDDD"/>
            <w:right w:val="none" w:sz="0" w:space="0" w:color="auto"/>
          </w:divBdr>
          <w:divsChild>
            <w:div w:id="1723941702">
              <w:marLeft w:val="0"/>
              <w:marRight w:val="0"/>
              <w:marTop w:val="0"/>
              <w:marBottom w:val="0"/>
              <w:divBdr>
                <w:top w:val="none" w:sz="0" w:space="0" w:color="auto"/>
                <w:left w:val="none" w:sz="0" w:space="0" w:color="auto"/>
                <w:bottom w:val="none" w:sz="0" w:space="0" w:color="auto"/>
                <w:right w:val="none" w:sz="0" w:space="0" w:color="auto"/>
              </w:divBdr>
            </w:div>
            <w:div w:id="162669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jt.ah.gov.cn/kjzx/tzgg/12136388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Words>
  <Characters>288</Characters>
  <Application>Microsoft Office Word</Application>
  <DocSecurity>0</DocSecurity>
  <Lines>2</Lines>
  <Paragraphs>1</Paragraphs>
  <ScaleCrop>false</ScaleCrop>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舒</dc:creator>
  <cp:keywords/>
  <dc:description/>
  <cp:lastModifiedBy>刘 舒</cp:lastModifiedBy>
  <cp:revision>3</cp:revision>
  <dcterms:created xsi:type="dcterms:W3CDTF">2023-02-23T02:18:00Z</dcterms:created>
  <dcterms:modified xsi:type="dcterms:W3CDTF">2023-02-23T02:19:00Z</dcterms:modified>
</cp:coreProperties>
</file>