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4DA6" w14:textId="77777777" w:rsidR="007E1F8A" w:rsidRPr="007E1F8A" w:rsidRDefault="007E1F8A" w:rsidP="007E1F8A">
      <w:pPr>
        <w:pStyle w:val="1"/>
        <w:shd w:val="clear" w:color="auto" w:fill="FFFFFF"/>
        <w:spacing w:before="0" w:beforeAutospacing="0" w:after="0" w:afterAutospacing="0"/>
        <w:jc w:val="center"/>
        <w:rPr>
          <w:rFonts w:ascii="微软雅黑" w:eastAsia="微软雅黑" w:hAnsi="微软雅黑"/>
          <w:color w:val="333333"/>
          <w:sz w:val="32"/>
          <w:szCs w:val="32"/>
        </w:rPr>
      </w:pPr>
      <w:r w:rsidRPr="007E1F8A">
        <w:rPr>
          <w:rFonts w:ascii="微软雅黑" w:eastAsia="微软雅黑" w:hAnsi="微软雅黑" w:hint="eastAsia"/>
          <w:color w:val="333333"/>
          <w:sz w:val="32"/>
          <w:szCs w:val="32"/>
        </w:rPr>
        <w:t>安徽省科学技术厅 安徽省教育厅 安徽省人力资源和社会保障厅关于组织开展高校院所横向课题备案的通知</w:t>
      </w:r>
    </w:p>
    <w:p w14:paraId="3C208FC7" w14:textId="77777777" w:rsidR="007E1F8A" w:rsidRPr="007E1F8A" w:rsidRDefault="007E1F8A" w:rsidP="007E1F8A">
      <w:pPr>
        <w:pStyle w:val="2"/>
        <w:shd w:val="clear" w:color="auto" w:fill="FFFFFF"/>
        <w:spacing w:before="0" w:after="0"/>
        <w:jc w:val="center"/>
        <w:rPr>
          <w:rFonts w:ascii="微软雅黑" w:eastAsia="微软雅黑" w:hAnsi="微软雅黑"/>
          <w:color w:val="333333"/>
          <w:sz w:val="24"/>
          <w:szCs w:val="24"/>
        </w:rPr>
      </w:pPr>
      <w:proofErr w:type="gramStart"/>
      <w:r w:rsidRPr="007E1F8A">
        <w:rPr>
          <w:rFonts w:ascii="微软雅黑" w:eastAsia="微软雅黑" w:hAnsi="微软雅黑" w:hint="eastAsia"/>
          <w:color w:val="333333"/>
          <w:sz w:val="24"/>
          <w:szCs w:val="24"/>
        </w:rPr>
        <w:t>皖科资秘</w:t>
      </w:r>
      <w:proofErr w:type="gramEnd"/>
      <w:r w:rsidRPr="007E1F8A">
        <w:rPr>
          <w:rFonts w:ascii="微软雅黑" w:eastAsia="微软雅黑" w:hAnsi="微软雅黑" w:hint="eastAsia"/>
          <w:color w:val="333333"/>
          <w:sz w:val="24"/>
          <w:szCs w:val="24"/>
        </w:rPr>
        <w:t>〔2023〕18号</w:t>
      </w:r>
    </w:p>
    <w:p w14:paraId="5D90C39E" w14:textId="77777777" w:rsidR="007E1F8A" w:rsidRPr="007E1F8A" w:rsidRDefault="007E1F8A" w:rsidP="007E1F8A">
      <w:pPr>
        <w:shd w:val="clear" w:color="auto" w:fill="FFFFFF"/>
        <w:wordWrap w:val="0"/>
        <w:spacing w:line="480" w:lineRule="auto"/>
        <w:rPr>
          <w:rFonts w:ascii="宋体" w:eastAsia="宋体" w:hAnsi="宋体" w:cs="宋体"/>
          <w:color w:val="333333"/>
          <w:kern w:val="0"/>
          <w:sz w:val="24"/>
          <w:szCs w:val="24"/>
        </w:rPr>
      </w:pPr>
      <w:r w:rsidRPr="007E1F8A">
        <w:rPr>
          <w:rFonts w:ascii="宋体" w:eastAsia="宋体" w:hAnsi="宋体" w:cs="宋体" w:hint="eastAsia"/>
          <w:color w:val="333333"/>
          <w:kern w:val="0"/>
          <w:sz w:val="24"/>
          <w:szCs w:val="24"/>
        </w:rPr>
        <w:t>各有关单位：</w:t>
      </w:r>
    </w:p>
    <w:p w14:paraId="15AD5CBE"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为贯彻落实《安徽省深化科技创新体制机制改革 加快科技成果转化应用体系建设行动方案》（皖政〔2022〕64号）的要求，进一步鼓励高校院所开展横向课题研究，现将我省高校院所横向课题备案的有关工作通知如下：</w:t>
      </w:r>
    </w:p>
    <w:p w14:paraId="36CB9E6B"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一、备案条件</w:t>
      </w:r>
    </w:p>
    <w:p w14:paraId="3C894DF5"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（一）备案申请的主体应为安徽省行政区划内的高等学校、科研院所。</w:t>
      </w:r>
    </w:p>
    <w:p w14:paraId="7A8076BC"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（二）高校院所申请备案的横向课题是指高校院所面向市场、面向企业承担的各类科技开发、科技服务、科学研究等方面的项目。</w:t>
      </w:r>
    </w:p>
    <w:p w14:paraId="2D57F61F"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（三）申请备案的横向课题负责人所在高校院所与课题委托方（企业）签订了合同，高校院所承担单个横向课题实际到账总金额30万元及以上且通过委托合作单位验收。</w:t>
      </w:r>
    </w:p>
    <w:p w14:paraId="2289C56D"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二、备案流程</w:t>
      </w:r>
    </w:p>
    <w:p w14:paraId="1A67A8FD"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（一）网上申报。申报人登录安徽省科技厅门户网站，进入“安徽省科技创新云服务平台”－“安徽省科技管理信息系统”，从“省重点研究与开发计划”－“高校科研院所横向课题备案”</w:t>
      </w:r>
      <w:proofErr w:type="gramStart"/>
      <w:r w:rsidRPr="007E1F8A">
        <w:rPr>
          <w:rFonts w:hint="eastAsia"/>
          <w:color w:val="333333"/>
        </w:rPr>
        <w:t>栏进入</w:t>
      </w:r>
      <w:proofErr w:type="gramEnd"/>
      <w:r w:rsidRPr="007E1F8A">
        <w:rPr>
          <w:rFonts w:hint="eastAsia"/>
          <w:color w:val="333333"/>
        </w:rPr>
        <w:t>申报，按要求填写备案申请书，并上</w:t>
      </w:r>
      <w:proofErr w:type="gramStart"/>
      <w:r w:rsidRPr="007E1F8A">
        <w:rPr>
          <w:rFonts w:hint="eastAsia"/>
          <w:color w:val="333333"/>
        </w:rPr>
        <w:t>传相关</w:t>
      </w:r>
      <w:proofErr w:type="gramEnd"/>
      <w:r w:rsidRPr="007E1F8A">
        <w:rPr>
          <w:rFonts w:hint="eastAsia"/>
          <w:color w:val="333333"/>
        </w:rPr>
        <w:t>附件材料。</w:t>
      </w:r>
    </w:p>
    <w:p w14:paraId="15CAA2D7"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lastRenderedPageBreak/>
        <w:t>（二）审核推荐。各归口管理单位应强化主动服务，实行“全程网办”，积极指导项目申报单位（个人）完成网上申报工作，并对申报单位填报信息的真实性、完整性及申报单</w:t>
      </w:r>
      <w:proofErr w:type="gramStart"/>
      <w:r w:rsidRPr="007E1F8A">
        <w:rPr>
          <w:rFonts w:hint="eastAsia"/>
          <w:color w:val="333333"/>
        </w:rPr>
        <w:t>位相关</w:t>
      </w:r>
      <w:proofErr w:type="gramEnd"/>
      <w:r w:rsidRPr="007E1F8A">
        <w:rPr>
          <w:rFonts w:hint="eastAsia"/>
          <w:color w:val="333333"/>
        </w:rPr>
        <w:t>责任主体信用记录等进行审核和系统推荐。</w:t>
      </w:r>
    </w:p>
    <w:p w14:paraId="19D5DD09"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（三）打印证书。申请备案的项目经省科技厅审核和公示通过后，申报人可在线打印备案证书。</w:t>
      </w:r>
    </w:p>
    <w:p w14:paraId="3C8D6E53"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三、备案要求</w:t>
      </w:r>
    </w:p>
    <w:p w14:paraId="18CE27A4"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申请备案的单位按照要求填报备案申请书，归口管理部门严格审核推荐，对于项目备案申报中存在的弄虚作假等情形，将严格按照有关规定处理。</w:t>
      </w:r>
    </w:p>
    <w:p w14:paraId="37D38EFA"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四、咨询电话</w:t>
      </w:r>
    </w:p>
    <w:p w14:paraId="4A20E2D6"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省科技网络中心技术支持：0551-62654951；</w:t>
      </w:r>
    </w:p>
    <w:p w14:paraId="6AAB19A9" w14:textId="77777777" w:rsidR="007E1F8A" w:rsidRPr="007E1F8A" w:rsidRDefault="007E1F8A" w:rsidP="007E1F8A">
      <w:pPr>
        <w:pStyle w:val="a8"/>
        <w:shd w:val="clear" w:color="auto" w:fill="FFFFFF"/>
        <w:wordWrap w:val="0"/>
        <w:spacing w:before="0" w:beforeAutospacing="0" w:after="210" w:afterAutospacing="0" w:line="480" w:lineRule="auto"/>
        <w:ind w:firstLine="480"/>
        <w:jc w:val="both"/>
        <w:rPr>
          <w:color w:val="333333"/>
        </w:rPr>
      </w:pPr>
      <w:r w:rsidRPr="007E1F8A">
        <w:rPr>
          <w:rFonts w:hint="eastAsia"/>
          <w:color w:val="333333"/>
        </w:rPr>
        <w:t>省科技管理信息系统使用咨询：400-675-1236；</w:t>
      </w:r>
    </w:p>
    <w:p w14:paraId="41045424" w14:textId="77777777" w:rsidR="007E1F8A" w:rsidRPr="007E1F8A" w:rsidRDefault="007E1F8A" w:rsidP="007E1F8A">
      <w:pPr>
        <w:pStyle w:val="a8"/>
        <w:shd w:val="clear" w:color="auto" w:fill="FFFFFF"/>
        <w:wordWrap w:val="0"/>
        <w:spacing w:before="0" w:beforeAutospacing="0" w:after="0" w:afterAutospacing="0" w:line="480" w:lineRule="auto"/>
        <w:ind w:firstLine="480"/>
        <w:jc w:val="both"/>
        <w:rPr>
          <w:color w:val="333333"/>
        </w:rPr>
      </w:pPr>
      <w:r w:rsidRPr="007E1F8A">
        <w:rPr>
          <w:rFonts w:hint="eastAsia"/>
          <w:color w:val="333333"/>
        </w:rPr>
        <w:t>业务咨询：0551-62629920。  </w:t>
      </w:r>
    </w:p>
    <w:p w14:paraId="5E1CCA8F" w14:textId="504E3198" w:rsidR="007E1F8A" w:rsidRPr="007E1F8A" w:rsidRDefault="007E1F8A" w:rsidP="007E1F8A">
      <w:pPr>
        <w:pStyle w:val="a8"/>
        <w:shd w:val="clear" w:color="auto" w:fill="FFFFFF"/>
        <w:wordWrap w:val="0"/>
        <w:spacing w:before="0" w:beforeAutospacing="0" w:after="0" w:afterAutospacing="0" w:line="480" w:lineRule="auto"/>
        <w:ind w:firstLine="480"/>
        <w:jc w:val="both"/>
        <w:rPr>
          <w:color w:val="333333"/>
        </w:rPr>
      </w:pPr>
      <w:r w:rsidRPr="007E1F8A">
        <w:rPr>
          <w:rFonts w:hint="eastAsia"/>
          <w:color w:val="333333"/>
        </w:rPr>
        <w:t>附件：</w:t>
      </w:r>
      <w:r w:rsidRPr="007E1F8A">
        <w:rPr>
          <w:noProof/>
          <w:color w:val="333333"/>
        </w:rPr>
        <w:drawing>
          <wp:inline distT="0" distB="0" distL="0" distR="0" wp14:anchorId="7CACF44E" wp14:editId="733195D6">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7E1F8A">
          <w:rPr>
            <w:rStyle w:val="a7"/>
            <w:rFonts w:hint="eastAsia"/>
            <w:b/>
            <w:bCs/>
            <w:color w:val="FF0000"/>
          </w:rPr>
          <w:t>高校科研院所横向课题管理操作指引.doc</w:t>
        </w:r>
      </w:hyperlink>
      <w:r w:rsidRPr="007E1F8A">
        <w:rPr>
          <w:rFonts w:hint="eastAsia"/>
          <w:color w:val="333333"/>
        </w:rPr>
        <w:t> </w:t>
      </w:r>
    </w:p>
    <w:p w14:paraId="1193B5DB" w14:textId="77777777" w:rsidR="007E1F8A" w:rsidRPr="007E1F8A" w:rsidRDefault="007E1F8A" w:rsidP="007E1F8A">
      <w:pPr>
        <w:pStyle w:val="a8"/>
        <w:shd w:val="clear" w:color="auto" w:fill="FFFFFF"/>
        <w:wordWrap w:val="0"/>
        <w:spacing w:before="0" w:beforeAutospacing="0" w:after="0" w:afterAutospacing="0" w:line="480" w:lineRule="auto"/>
        <w:ind w:firstLine="480"/>
        <w:jc w:val="right"/>
        <w:rPr>
          <w:color w:val="333333"/>
        </w:rPr>
      </w:pPr>
      <w:r w:rsidRPr="007E1F8A">
        <w:rPr>
          <w:rFonts w:hint="eastAsia"/>
          <w:color w:val="333333"/>
        </w:rPr>
        <w:t>安徽省科学技术厅     安徽省教育厅     </w:t>
      </w:r>
    </w:p>
    <w:p w14:paraId="6AB4473B" w14:textId="77777777" w:rsidR="007E1F8A" w:rsidRPr="007E1F8A" w:rsidRDefault="007E1F8A" w:rsidP="007E1F8A">
      <w:pPr>
        <w:pStyle w:val="a8"/>
        <w:shd w:val="clear" w:color="auto" w:fill="FFFFFF"/>
        <w:wordWrap w:val="0"/>
        <w:spacing w:before="0" w:beforeAutospacing="0" w:after="210" w:afterAutospacing="0" w:line="480" w:lineRule="auto"/>
        <w:ind w:firstLine="480"/>
        <w:jc w:val="right"/>
        <w:rPr>
          <w:color w:val="333333"/>
        </w:rPr>
      </w:pPr>
      <w:r w:rsidRPr="007E1F8A">
        <w:rPr>
          <w:rFonts w:hint="eastAsia"/>
          <w:color w:val="333333"/>
        </w:rPr>
        <w:t>安徽省人力资源和社会保障厅    </w:t>
      </w:r>
    </w:p>
    <w:p w14:paraId="211D96E0" w14:textId="77777777" w:rsidR="007E1F8A" w:rsidRPr="007E1F8A" w:rsidRDefault="007E1F8A" w:rsidP="007E1F8A">
      <w:pPr>
        <w:pStyle w:val="a8"/>
        <w:shd w:val="clear" w:color="auto" w:fill="FFFFFF"/>
        <w:wordWrap w:val="0"/>
        <w:spacing w:before="0" w:beforeAutospacing="0" w:after="210" w:afterAutospacing="0" w:line="480" w:lineRule="auto"/>
        <w:ind w:firstLine="480"/>
        <w:jc w:val="right"/>
        <w:rPr>
          <w:color w:val="333333"/>
        </w:rPr>
      </w:pPr>
      <w:r w:rsidRPr="007E1F8A">
        <w:rPr>
          <w:rFonts w:hint="eastAsia"/>
          <w:color w:val="333333"/>
        </w:rPr>
        <w:t>2023年1月11日</w:t>
      </w:r>
    </w:p>
    <w:p w14:paraId="0123A3F6" w14:textId="7584732A" w:rsidR="000E1857" w:rsidRDefault="000E16CF">
      <w:pPr>
        <w:rPr>
          <w:rFonts w:ascii="宋体" w:eastAsia="宋体" w:hAnsi="宋体"/>
        </w:rPr>
      </w:pPr>
      <w:r>
        <w:rPr>
          <w:rFonts w:ascii="宋体" w:eastAsia="宋体" w:hAnsi="宋体" w:hint="eastAsia"/>
        </w:rPr>
        <w:t>详见链接：</w:t>
      </w:r>
      <w:hyperlink r:id="rId8" w:history="1">
        <w:r w:rsidRPr="009F5181">
          <w:rPr>
            <w:rStyle w:val="a7"/>
            <w:rFonts w:ascii="宋体" w:eastAsia="宋体" w:hAnsi="宋体"/>
          </w:rPr>
          <w:t>http://kjt.ah.gov.cn/kjzx/tzgg/121386521.html</w:t>
        </w:r>
      </w:hyperlink>
    </w:p>
    <w:p w14:paraId="471DE9D2" w14:textId="77777777" w:rsidR="000E16CF" w:rsidRPr="000E16CF" w:rsidRDefault="000E16CF">
      <w:pPr>
        <w:rPr>
          <w:rFonts w:ascii="宋体" w:eastAsia="宋体" w:hAnsi="宋体" w:hint="eastAsia"/>
        </w:rPr>
      </w:pPr>
    </w:p>
    <w:sectPr w:rsidR="000E16CF" w:rsidRPr="000E1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ADE2" w14:textId="77777777" w:rsidR="00EB6718" w:rsidRDefault="00EB6718" w:rsidP="007E1F8A">
      <w:r>
        <w:separator/>
      </w:r>
    </w:p>
  </w:endnote>
  <w:endnote w:type="continuationSeparator" w:id="0">
    <w:p w14:paraId="5403C1ED" w14:textId="77777777" w:rsidR="00EB6718" w:rsidRDefault="00EB6718" w:rsidP="007E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7E4F" w14:textId="77777777" w:rsidR="00EB6718" w:rsidRDefault="00EB6718" w:rsidP="007E1F8A">
      <w:r>
        <w:separator/>
      </w:r>
    </w:p>
  </w:footnote>
  <w:footnote w:type="continuationSeparator" w:id="0">
    <w:p w14:paraId="069E526E" w14:textId="77777777" w:rsidR="00EB6718" w:rsidRDefault="00EB6718" w:rsidP="007E1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05"/>
    <w:rsid w:val="000E16CF"/>
    <w:rsid w:val="000E1857"/>
    <w:rsid w:val="00552705"/>
    <w:rsid w:val="007E1F8A"/>
    <w:rsid w:val="00B86A39"/>
    <w:rsid w:val="00EB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51BBC"/>
  <w15:chartTrackingRefBased/>
  <w15:docId w15:val="{AB427E5D-FCC7-446F-8D72-EA84FFC9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E1F8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7E1F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F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1F8A"/>
    <w:rPr>
      <w:sz w:val="18"/>
      <w:szCs w:val="18"/>
    </w:rPr>
  </w:style>
  <w:style w:type="paragraph" w:styleId="a5">
    <w:name w:val="footer"/>
    <w:basedOn w:val="a"/>
    <w:link w:val="a6"/>
    <w:uiPriority w:val="99"/>
    <w:unhideWhenUsed/>
    <w:rsid w:val="007E1F8A"/>
    <w:pPr>
      <w:tabs>
        <w:tab w:val="center" w:pos="4153"/>
        <w:tab w:val="right" w:pos="8306"/>
      </w:tabs>
      <w:snapToGrid w:val="0"/>
      <w:jc w:val="left"/>
    </w:pPr>
    <w:rPr>
      <w:sz w:val="18"/>
      <w:szCs w:val="18"/>
    </w:rPr>
  </w:style>
  <w:style w:type="character" w:customStyle="1" w:styleId="a6">
    <w:name w:val="页脚 字符"/>
    <w:basedOn w:val="a0"/>
    <w:link w:val="a5"/>
    <w:uiPriority w:val="99"/>
    <w:rsid w:val="007E1F8A"/>
    <w:rPr>
      <w:sz w:val="18"/>
      <w:szCs w:val="18"/>
    </w:rPr>
  </w:style>
  <w:style w:type="character" w:customStyle="1" w:styleId="10">
    <w:name w:val="标题 1 字符"/>
    <w:basedOn w:val="a0"/>
    <w:link w:val="1"/>
    <w:uiPriority w:val="9"/>
    <w:rsid w:val="007E1F8A"/>
    <w:rPr>
      <w:rFonts w:ascii="宋体" w:eastAsia="宋体" w:hAnsi="宋体" w:cs="宋体"/>
      <w:b/>
      <w:bCs/>
      <w:kern w:val="36"/>
      <w:sz w:val="48"/>
      <w:szCs w:val="48"/>
    </w:rPr>
  </w:style>
  <w:style w:type="character" w:customStyle="1" w:styleId="20">
    <w:name w:val="标题 2 字符"/>
    <w:basedOn w:val="a0"/>
    <w:link w:val="2"/>
    <w:uiPriority w:val="9"/>
    <w:semiHidden/>
    <w:rsid w:val="007E1F8A"/>
    <w:rPr>
      <w:rFonts w:asciiTheme="majorHAnsi" w:eastAsiaTheme="majorEastAsia" w:hAnsiTheme="majorHAnsi" w:cstheme="majorBidi"/>
      <w:b/>
      <w:bCs/>
      <w:sz w:val="32"/>
      <w:szCs w:val="32"/>
    </w:rPr>
  </w:style>
  <w:style w:type="character" w:customStyle="1" w:styleId="wzdate">
    <w:name w:val="wz_date"/>
    <w:basedOn w:val="a0"/>
    <w:rsid w:val="007E1F8A"/>
  </w:style>
  <w:style w:type="character" w:customStyle="1" w:styleId="wzres">
    <w:name w:val="wz_res"/>
    <w:basedOn w:val="a0"/>
    <w:rsid w:val="007E1F8A"/>
  </w:style>
  <w:style w:type="character" w:customStyle="1" w:styleId="wzhit">
    <w:name w:val="wz_hit"/>
    <w:basedOn w:val="a0"/>
    <w:rsid w:val="007E1F8A"/>
  </w:style>
  <w:style w:type="character" w:customStyle="1" w:styleId="font">
    <w:name w:val="font"/>
    <w:basedOn w:val="a0"/>
    <w:rsid w:val="007E1F8A"/>
  </w:style>
  <w:style w:type="character" w:styleId="a7">
    <w:name w:val="Hyperlink"/>
    <w:basedOn w:val="a0"/>
    <w:uiPriority w:val="99"/>
    <w:unhideWhenUsed/>
    <w:rsid w:val="007E1F8A"/>
    <w:rPr>
      <w:color w:val="0000FF"/>
      <w:u w:val="single"/>
    </w:rPr>
  </w:style>
  <w:style w:type="character" w:customStyle="1" w:styleId="share">
    <w:name w:val="share"/>
    <w:basedOn w:val="a0"/>
    <w:rsid w:val="007E1F8A"/>
  </w:style>
  <w:style w:type="paragraph" w:styleId="a8">
    <w:name w:val="Normal (Web)"/>
    <w:basedOn w:val="a"/>
    <w:uiPriority w:val="99"/>
    <w:semiHidden/>
    <w:unhideWhenUsed/>
    <w:rsid w:val="007E1F8A"/>
    <w:pPr>
      <w:widowControl/>
      <w:spacing w:before="100" w:beforeAutospacing="1" w:after="100" w:afterAutospacing="1"/>
      <w:jc w:val="left"/>
    </w:pPr>
    <w:rPr>
      <w:rFonts w:ascii="宋体" w:eastAsia="宋体" w:hAnsi="宋体" w:cs="宋体"/>
      <w:kern w:val="0"/>
      <w:sz w:val="24"/>
      <w:szCs w:val="24"/>
    </w:rPr>
  </w:style>
  <w:style w:type="character" w:styleId="a9">
    <w:name w:val="Unresolved Mention"/>
    <w:basedOn w:val="a0"/>
    <w:uiPriority w:val="99"/>
    <w:semiHidden/>
    <w:unhideWhenUsed/>
    <w:rsid w:val="000E1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19451">
      <w:bodyDiv w:val="1"/>
      <w:marLeft w:val="0"/>
      <w:marRight w:val="0"/>
      <w:marTop w:val="0"/>
      <w:marBottom w:val="0"/>
      <w:divBdr>
        <w:top w:val="none" w:sz="0" w:space="0" w:color="auto"/>
        <w:left w:val="none" w:sz="0" w:space="0" w:color="auto"/>
        <w:bottom w:val="none" w:sz="0" w:space="0" w:color="auto"/>
        <w:right w:val="none" w:sz="0" w:space="0" w:color="auto"/>
      </w:divBdr>
      <w:divsChild>
        <w:div w:id="661859409">
          <w:marLeft w:val="0"/>
          <w:marRight w:val="0"/>
          <w:marTop w:val="0"/>
          <w:marBottom w:val="0"/>
          <w:divBdr>
            <w:top w:val="none" w:sz="0" w:space="0" w:color="auto"/>
            <w:left w:val="none" w:sz="0" w:space="0" w:color="auto"/>
            <w:bottom w:val="single" w:sz="6" w:space="8" w:color="DDDDDD"/>
            <w:right w:val="none" w:sz="0" w:space="0" w:color="auto"/>
          </w:divBdr>
          <w:divsChild>
            <w:div w:id="1205630407">
              <w:marLeft w:val="0"/>
              <w:marRight w:val="0"/>
              <w:marTop w:val="0"/>
              <w:marBottom w:val="0"/>
              <w:divBdr>
                <w:top w:val="none" w:sz="0" w:space="0" w:color="auto"/>
                <w:left w:val="none" w:sz="0" w:space="0" w:color="auto"/>
                <w:bottom w:val="none" w:sz="0" w:space="0" w:color="auto"/>
                <w:right w:val="none" w:sz="0" w:space="0" w:color="auto"/>
              </w:divBdr>
            </w:div>
            <w:div w:id="234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ah.gov.cn/kjzx/tzgg/121386521.html" TargetMode="External"/><Relationship Id="rId3" Type="http://schemas.openxmlformats.org/officeDocument/2006/relationships/webSettings" Target="webSettings.xml"/><Relationship Id="rId7" Type="http://schemas.openxmlformats.org/officeDocument/2006/relationships/hyperlink" Target="http://kjt.ah.gov.cn/group5/M00/05/3B/wKg8v2O_eeuAIa7iAABGAEFIoCo51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舒</dc:creator>
  <cp:keywords/>
  <dc:description/>
  <cp:lastModifiedBy>刘 舒</cp:lastModifiedBy>
  <cp:revision>3</cp:revision>
  <dcterms:created xsi:type="dcterms:W3CDTF">2023-02-23T02:09:00Z</dcterms:created>
  <dcterms:modified xsi:type="dcterms:W3CDTF">2023-02-23T02:16:00Z</dcterms:modified>
</cp:coreProperties>
</file>