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BA20E">
      <w:pPr>
        <w:spacing w:line="280" w:lineRule="auto"/>
        <w:rPr>
          <w:rFonts w:ascii="Arial"/>
          <w:sz w:val="21"/>
        </w:rPr>
      </w:pPr>
    </w:p>
    <w:p w14:paraId="356013B8">
      <w:pPr>
        <w:spacing w:line="280" w:lineRule="auto"/>
        <w:rPr>
          <w:rFonts w:ascii="Arial"/>
          <w:sz w:val="21"/>
        </w:rPr>
      </w:pPr>
    </w:p>
    <w:p w14:paraId="0B669891">
      <w:pPr>
        <w:spacing w:line="280" w:lineRule="auto"/>
        <w:rPr>
          <w:rFonts w:ascii="Arial"/>
          <w:sz w:val="21"/>
        </w:rPr>
      </w:pPr>
    </w:p>
    <w:p w14:paraId="5CBD9A95">
      <w:pPr>
        <w:spacing w:line="280" w:lineRule="auto"/>
        <w:rPr>
          <w:rFonts w:ascii="Arial"/>
          <w:sz w:val="21"/>
        </w:rPr>
      </w:pPr>
    </w:p>
    <w:p w14:paraId="4A4D281A">
      <w:pPr>
        <w:spacing w:before="546" w:line="219" w:lineRule="auto"/>
        <w:jc w:val="right"/>
        <w:outlineLvl w:val="0"/>
        <w:rPr>
          <w:rFonts w:ascii="宋体" w:hAnsi="宋体" w:eastAsia="宋体" w:cs="宋体"/>
          <w:sz w:val="168"/>
          <w:szCs w:val="168"/>
        </w:rPr>
      </w:pPr>
      <w:r>
        <w:rPr>
          <w:rFonts w:ascii="宋体" w:hAnsi="宋体" w:eastAsia="宋体" w:cs="宋体"/>
          <w:b/>
          <w:bCs/>
          <w:color w:val="E04020"/>
          <w:spacing w:val="-59"/>
          <w:w w:val="41"/>
          <w:sz w:val="168"/>
          <w:szCs w:val="168"/>
        </w:rPr>
        <w:t>安徽省社会科学界联合会文件</w:t>
      </w:r>
    </w:p>
    <w:p w14:paraId="4CAA9248">
      <w:pPr>
        <w:spacing w:line="258" w:lineRule="auto"/>
        <w:rPr>
          <w:rFonts w:ascii="Arial"/>
          <w:sz w:val="21"/>
        </w:rPr>
      </w:pPr>
    </w:p>
    <w:p w14:paraId="2D0E2734">
      <w:pPr>
        <w:pStyle w:val="2"/>
        <w:spacing w:before="104" w:line="222" w:lineRule="auto"/>
        <w:ind w:left="2689"/>
        <w:rPr>
          <w:sz w:val="32"/>
          <w:szCs w:val="32"/>
        </w:rPr>
      </w:pPr>
      <w:r>
        <w:rPr>
          <w:spacing w:val="5"/>
          <w:sz w:val="32"/>
          <w:szCs w:val="32"/>
        </w:rPr>
        <w:t>皖社科党字〔2025〕14号</w:t>
      </w:r>
    </w:p>
    <w:p w14:paraId="042DB828">
      <w:pPr>
        <w:spacing w:before="64" w:line="399" w:lineRule="exact"/>
      </w:pPr>
      <w:r>
        <w:rPr>
          <w:position w:val="-7"/>
        </w:rPr>
        <w:drawing>
          <wp:inline distT="0" distB="0" distL="0" distR="0">
            <wp:extent cx="5733415" cy="2533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4023" cy="25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0C2D6">
      <w:pPr>
        <w:spacing w:line="306" w:lineRule="auto"/>
        <w:rPr>
          <w:rFonts w:ascii="Arial"/>
          <w:sz w:val="21"/>
        </w:rPr>
      </w:pPr>
    </w:p>
    <w:p w14:paraId="69F6A115">
      <w:pPr>
        <w:spacing w:line="306" w:lineRule="auto"/>
        <w:rPr>
          <w:rFonts w:ascii="Arial"/>
          <w:sz w:val="21"/>
        </w:rPr>
      </w:pPr>
    </w:p>
    <w:p w14:paraId="1D3A5860">
      <w:pPr>
        <w:spacing w:before="146" w:line="232" w:lineRule="auto"/>
        <w:ind w:left="2295" w:right="463" w:hanging="166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0"/>
          <w:sz w:val="45"/>
          <w:szCs w:val="45"/>
        </w:rPr>
        <w:t>关于开展2025年第四季度“双融双促”</w:t>
      </w:r>
      <w:r>
        <w:rPr>
          <w:rFonts w:ascii="宋体" w:hAnsi="宋体" w:eastAsia="宋体" w:cs="宋体"/>
          <w:spacing w:val="9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45"/>
          <w:szCs w:val="45"/>
        </w:rPr>
        <w:t>课题攻关季活动的通知</w:t>
      </w:r>
    </w:p>
    <w:p w14:paraId="03C5C82A">
      <w:pPr>
        <w:spacing w:line="291" w:lineRule="auto"/>
        <w:rPr>
          <w:rFonts w:ascii="Arial"/>
          <w:sz w:val="21"/>
        </w:rPr>
      </w:pPr>
    </w:p>
    <w:p w14:paraId="1CB0587A">
      <w:pPr>
        <w:spacing w:line="292" w:lineRule="auto"/>
        <w:rPr>
          <w:rFonts w:ascii="Arial"/>
          <w:sz w:val="21"/>
        </w:rPr>
      </w:pPr>
    </w:p>
    <w:p w14:paraId="36A07B2A">
      <w:pPr>
        <w:pStyle w:val="2"/>
        <w:spacing w:before="100" w:line="222" w:lineRule="auto"/>
        <w:ind w:left="109"/>
      </w:pPr>
      <w:r>
        <w:rPr>
          <w:spacing w:val="40"/>
        </w:rPr>
        <w:t>各社会组织(党支部):</w:t>
      </w:r>
    </w:p>
    <w:p w14:paraId="6C0AF282">
      <w:pPr>
        <w:pStyle w:val="2"/>
        <w:spacing w:before="186" w:line="330" w:lineRule="auto"/>
        <w:ind w:left="109" w:right="159" w:firstLine="630"/>
      </w:pPr>
      <w:r>
        <w:rPr>
          <w:spacing w:val="14"/>
        </w:rPr>
        <w:t>按照省社科联党组部署，现就做好2025年第四季度“双融</w:t>
      </w:r>
      <w:r>
        <w:rPr>
          <w:spacing w:val="1"/>
        </w:rPr>
        <w:t xml:space="preserve"> </w:t>
      </w:r>
      <w:r>
        <w:rPr>
          <w:spacing w:val="6"/>
        </w:rPr>
        <w:t>双促”课题攻关季活动通知如下：</w:t>
      </w:r>
    </w:p>
    <w:p w14:paraId="2441E9B7">
      <w:pPr>
        <w:spacing w:before="1" w:line="221" w:lineRule="auto"/>
        <w:ind w:left="7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一、活动主题</w:t>
      </w:r>
    </w:p>
    <w:p w14:paraId="26D79A1C">
      <w:pPr>
        <w:pStyle w:val="2"/>
        <w:spacing w:before="186" w:line="334" w:lineRule="auto"/>
        <w:ind w:left="109" w:right="24" w:firstLine="630"/>
      </w:pPr>
      <w:r>
        <w:rPr>
          <w:spacing w:val="4"/>
        </w:rPr>
        <w:t xml:space="preserve">本季主题： </w:t>
      </w:r>
      <w:r>
        <w:rPr>
          <w:b/>
          <w:bCs/>
          <w:spacing w:val="4"/>
        </w:rPr>
        <w:t>“安徽‘十五五’时期高质量发展目标、任务</w:t>
      </w:r>
      <w:r>
        <w:rPr>
          <w:spacing w:val="4"/>
        </w:rPr>
        <w:t xml:space="preserve">  </w:t>
      </w:r>
      <w:r>
        <w:rPr>
          <w:b/>
          <w:bCs/>
          <w:spacing w:val="7"/>
        </w:rPr>
        <w:t>和路径选择”。</w:t>
      </w:r>
      <w:r>
        <w:rPr>
          <w:spacing w:val="7"/>
        </w:rPr>
        <w:t>以习近平新时代中国特色社会主义思</w:t>
      </w:r>
      <w:r>
        <w:rPr>
          <w:spacing w:val="6"/>
        </w:rPr>
        <w:t>想为指导，</w:t>
      </w:r>
      <w:r>
        <w:t xml:space="preserve"> </w:t>
      </w:r>
      <w:r>
        <w:rPr>
          <w:spacing w:val="11"/>
        </w:rPr>
        <w:t>深入学习贯彻习近平总书记考察安徽重要讲话精神，认真总结</w:t>
      </w:r>
      <w:r>
        <w:rPr>
          <w:spacing w:val="6"/>
        </w:rPr>
        <w:t xml:space="preserve">  </w:t>
      </w:r>
      <w:r>
        <w:rPr>
          <w:spacing w:val="11"/>
        </w:rPr>
        <w:t>安徽“十四五”时期高质量发展的主要成就和经验做法，科学</w:t>
      </w:r>
      <w:r>
        <w:rPr>
          <w:spacing w:val="5"/>
        </w:rPr>
        <w:t xml:space="preserve">  </w:t>
      </w:r>
      <w:r>
        <w:rPr>
          <w:spacing w:val="10"/>
        </w:rPr>
        <w:t>谋划“十五五”时期安徽全面推进中国式现代化的重大问题、</w:t>
      </w:r>
      <w:r>
        <w:rPr>
          <w:spacing w:val="1"/>
        </w:rPr>
        <w:t xml:space="preserve">  </w:t>
      </w:r>
      <w:r>
        <w:rPr>
          <w:spacing w:val="11"/>
        </w:rPr>
        <w:t>发展思路、发展目标、主要任务、重大工程与措施保障。深入</w:t>
      </w:r>
      <w:r>
        <w:t xml:space="preserve">  </w:t>
      </w:r>
      <w:r>
        <w:rPr>
          <w:spacing w:val="12"/>
        </w:rPr>
        <w:t>基层调研，集中力量攻关，为“十五五”时期安徽高质量发展</w:t>
      </w:r>
      <w:r>
        <w:rPr>
          <w:spacing w:val="4"/>
        </w:rPr>
        <w:t xml:space="preserve">  </w:t>
      </w:r>
      <w:r>
        <w:rPr>
          <w:spacing w:val="3"/>
        </w:rPr>
        <w:t>建言献策。</w:t>
      </w:r>
    </w:p>
    <w:p w14:paraId="1A6E1182">
      <w:pPr>
        <w:spacing w:line="334" w:lineRule="auto"/>
        <w:sectPr>
          <w:footerReference r:id="rId5" w:type="default"/>
          <w:pgSz w:w="11900" w:h="16840"/>
          <w:pgMar w:top="1431" w:right="1350" w:bottom="997" w:left="1519" w:header="0" w:footer="606" w:gutter="0"/>
          <w:cols w:space="720" w:num="1"/>
        </w:sectPr>
      </w:pPr>
    </w:p>
    <w:p w14:paraId="2850DAFE">
      <w:pPr>
        <w:spacing w:before="327" w:line="222" w:lineRule="auto"/>
        <w:ind w:left="61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二、选题范围</w:t>
      </w:r>
    </w:p>
    <w:p w14:paraId="43CF16C7">
      <w:pPr>
        <w:pStyle w:val="2"/>
        <w:spacing w:before="177" w:line="333" w:lineRule="auto"/>
        <w:ind w:firstLine="649"/>
      </w:pPr>
      <w:r>
        <w:rPr>
          <w:spacing w:val="14"/>
        </w:rPr>
        <w:t>紧紧围绕安徽“十五五”时期高质量发展的目标、任务和</w:t>
      </w:r>
      <w:r>
        <w:t xml:space="preserve">   </w:t>
      </w:r>
      <w:bookmarkStart w:id="0" w:name="_GoBack"/>
      <w:bookmarkEnd w:id="0"/>
      <w:r>
        <w:rPr>
          <w:spacing w:val="14"/>
        </w:rPr>
        <w:t>路径选择，聚焦“三地一区”战略定位和“三个新的更大进展”</w:t>
      </w:r>
      <w:r>
        <w:t xml:space="preserve"> </w:t>
      </w:r>
      <w:r>
        <w:rPr>
          <w:spacing w:val="18"/>
        </w:rPr>
        <w:t>目标要求，紧密结合“创新47问”,发挥社会</w:t>
      </w:r>
      <w:r>
        <w:rPr>
          <w:spacing w:val="17"/>
        </w:rPr>
        <w:t>组织学科特点和</w:t>
      </w:r>
      <w:r>
        <w:t xml:space="preserve">   </w:t>
      </w:r>
      <w:r>
        <w:rPr>
          <w:spacing w:val="11"/>
        </w:rPr>
        <w:t>自身优势，组织研究力量，坚持问题导向，推出具有学理性、</w:t>
      </w:r>
    </w:p>
    <w:p w14:paraId="1F661B18">
      <w:pPr>
        <w:pStyle w:val="2"/>
        <w:spacing w:before="1" w:line="220" w:lineRule="auto"/>
      </w:pPr>
      <w:r>
        <w:rPr>
          <w:spacing w:val="6"/>
        </w:rPr>
        <w:t>前瞻性、可操作性的高质量成果。</w:t>
      </w:r>
    </w:p>
    <w:p w14:paraId="4B1970B9">
      <w:pPr>
        <w:pStyle w:val="2"/>
        <w:spacing w:before="234" w:line="222" w:lineRule="auto"/>
        <w:ind w:left="649"/>
      </w:pPr>
      <w:r>
        <w:rPr>
          <w:spacing w:val="3"/>
        </w:rPr>
        <w:t>可自拟选题，也可参考以下选题：</w:t>
      </w:r>
    </w:p>
    <w:p w14:paraId="493032FC">
      <w:pPr>
        <w:pStyle w:val="2"/>
        <w:spacing w:before="157" w:line="285" w:lineRule="auto"/>
        <w:ind w:right="312" w:firstLine="649"/>
      </w:pPr>
      <w:r>
        <w:rPr>
          <w:spacing w:val="7"/>
        </w:rPr>
        <w:t>1. “十四五”时期安徽高质量发展的主要成就和经验做法</w:t>
      </w:r>
      <w:r>
        <w:rPr>
          <w:spacing w:val="15"/>
        </w:rPr>
        <w:t xml:space="preserve"> </w:t>
      </w:r>
      <w:r>
        <w:rPr>
          <w:spacing w:val="11"/>
        </w:rPr>
        <w:t>研究</w:t>
      </w:r>
    </w:p>
    <w:p w14:paraId="1C722B87">
      <w:pPr>
        <w:pStyle w:val="2"/>
        <w:spacing w:before="161" w:line="284" w:lineRule="auto"/>
        <w:ind w:right="313" w:firstLine="609"/>
      </w:pPr>
      <w:r>
        <w:rPr>
          <w:spacing w:val="9"/>
        </w:rPr>
        <w:t>2. “十五五”时期安徽高质量发展的基础条件、目标任务</w:t>
      </w:r>
      <w:r>
        <w:t xml:space="preserve"> </w:t>
      </w:r>
      <w:r>
        <w:rPr>
          <w:spacing w:val="6"/>
        </w:rPr>
        <w:t>和路径研究</w:t>
      </w:r>
    </w:p>
    <w:p w14:paraId="6BC1D556">
      <w:pPr>
        <w:pStyle w:val="2"/>
        <w:spacing w:before="187" w:line="222" w:lineRule="auto"/>
        <w:ind w:left="609"/>
      </w:pPr>
      <w:r>
        <w:rPr>
          <w:spacing w:val="4"/>
        </w:rPr>
        <w:t>3. “十五五”时期安徽积极抢抓国家战略叠加优势研究</w:t>
      </w:r>
    </w:p>
    <w:p w14:paraId="21C4375A">
      <w:pPr>
        <w:pStyle w:val="2"/>
        <w:spacing w:before="198" w:line="222" w:lineRule="auto"/>
        <w:ind w:left="609"/>
      </w:pPr>
      <w:r>
        <w:rPr>
          <w:spacing w:val="11"/>
        </w:rPr>
        <w:t>4.“三地一区”战略引领安徽高质量发展研究</w:t>
      </w:r>
    </w:p>
    <w:p w14:paraId="3149A761">
      <w:pPr>
        <w:pStyle w:val="2"/>
        <w:spacing w:before="187" w:line="222" w:lineRule="auto"/>
        <w:ind w:left="649"/>
      </w:pPr>
      <w:r>
        <w:rPr>
          <w:rFonts w:ascii="宋体" w:hAnsi="宋体" w:eastAsia="宋体" w:cs="宋体"/>
          <w:spacing w:val="11"/>
        </w:rPr>
        <w:t>5.</w:t>
      </w:r>
      <w:r>
        <w:rPr>
          <w:spacing w:val="11"/>
        </w:rPr>
        <w:t>安徽加强等高对接、推进长三角一体化发展研究</w:t>
      </w:r>
    </w:p>
    <w:p w14:paraId="793AB2BC">
      <w:pPr>
        <w:pStyle w:val="2"/>
        <w:spacing w:before="184" w:line="221" w:lineRule="auto"/>
        <w:ind w:left="649"/>
      </w:pPr>
      <w:r>
        <w:rPr>
          <w:rFonts w:ascii="宋体" w:hAnsi="宋体" w:eastAsia="宋体" w:cs="宋体"/>
          <w:spacing w:val="10"/>
        </w:rPr>
        <w:t>6.</w:t>
      </w:r>
      <w:r>
        <w:rPr>
          <w:spacing w:val="10"/>
        </w:rPr>
        <w:t>安徽县域经济高质量发展研究</w:t>
      </w:r>
    </w:p>
    <w:p w14:paraId="6F13A41D">
      <w:pPr>
        <w:pStyle w:val="2"/>
        <w:spacing w:before="175" w:line="219" w:lineRule="auto"/>
        <w:ind w:left="649"/>
      </w:pPr>
      <w:r>
        <w:rPr>
          <w:rFonts w:ascii="宋体" w:hAnsi="宋体" w:eastAsia="宋体" w:cs="宋体"/>
          <w:spacing w:val="10"/>
        </w:rPr>
        <w:t>7.</w:t>
      </w:r>
      <w:r>
        <w:rPr>
          <w:spacing w:val="10"/>
        </w:rPr>
        <w:t>安徽加快科技创新和产业转型升级研究</w:t>
      </w:r>
    </w:p>
    <w:p w14:paraId="14668D76">
      <w:pPr>
        <w:pStyle w:val="2"/>
        <w:spacing w:before="196" w:line="221" w:lineRule="auto"/>
        <w:ind w:left="649"/>
      </w:pPr>
      <w:r>
        <w:rPr>
          <w:rFonts w:ascii="宋体" w:hAnsi="宋体" w:eastAsia="宋体" w:cs="宋体"/>
          <w:spacing w:val="11"/>
        </w:rPr>
        <w:t>8.</w:t>
      </w:r>
      <w:r>
        <w:rPr>
          <w:spacing w:val="11"/>
        </w:rPr>
        <w:t>安徽保障和改善民生研究</w:t>
      </w:r>
    </w:p>
    <w:p w14:paraId="00E5A72C">
      <w:pPr>
        <w:pStyle w:val="2"/>
        <w:spacing w:before="195" w:line="219" w:lineRule="auto"/>
        <w:ind w:left="649"/>
      </w:pPr>
      <w:r>
        <w:rPr>
          <w:rFonts w:ascii="宋体" w:hAnsi="宋体" w:eastAsia="宋体" w:cs="宋体"/>
          <w:spacing w:val="10"/>
        </w:rPr>
        <w:t>9.</w:t>
      </w:r>
      <w:r>
        <w:rPr>
          <w:spacing w:val="10"/>
        </w:rPr>
        <w:t>安徽经济社会发展全面绿色转型研究</w:t>
      </w:r>
    </w:p>
    <w:p w14:paraId="057952BA">
      <w:pPr>
        <w:pStyle w:val="2"/>
        <w:spacing w:before="209" w:line="222" w:lineRule="auto"/>
        <w:ind w:left="649"/>
      </w:pPr>
      <w:r>
        <w:rPr>
          <w:rFonts w:ascii="宋体" w:hAnsi="宋体" w:eastAsia="宋体" w:cs="宋体"/>
          <w:spacing w:val="8"/>
        </w:rPr>
        <w:t>10.</w:t>
      </w:r>
      <w:r>
        <w:rPr>
          <w:spacing w:val="8"/>
        </w:rPr>
        <w:t>安徽构建城乡区域融合发展新格局研究</w:t>
      </w:r>
    </w:p>
    <w:p w14:paraId="59945A80">
      <w:pPr>
        <w:pStyle w:val="2"/>
        <w:spacing w:before="184" w:line="220" w:lineRule="auto"/>
        <w:ind w:left="649"/>
      </w:pPr>
      <w:r>
        <w:rPr>
          <w:rFonts w:ascii="宋体" w:hAnsi="宋体" w:eastAsia="宋体" w:cs="宋体"/>
          <w:spacing w:val="9"/>
        </w:rPr>
        <w:t>11.</w:t>
      </w:r>
      <w:r>
        <w:rPr>
          <w:spacing w:val="9"/>
        </w:rPr>
        <w:t>打造具有安徽辨识度的标识性改革品牌研究</w:t>
      </w:r>
    </w:p>
    <w:p w14:paraId="0217A0FC">
      <w:pPr>
        <w:pStyle w:val="2"/>
        <w:spacing w:before="182" w:line="222" w:lineRule="auto"/>
        <w:ind w:left="649"/>
      </w:pPr>
      <w:r>
        <w:rPr>
          <w:rFonts w:ascii="宋体" w:hAnsi="宋体" w:eastAsia="宋体" w:cs="宋体"/>
          <w:spacing w:val="8"/>
        </w:rPr>
        <w:t>12.</w:t>
      </w:r>
      <w:r>
        <w:rPr>
          <w:spacing w:val="8"/>
        </w:rPr>
        <w:t>提升城市能力和综合竞争力研究</w:t>
      </w:r>
    </w:p>
    <w:p w14:paraId="431809AE">
      <w:pPr>
        <w:pStyle w:val="2"/>
        <w:spacing w:before="209" w:line="222" w:lineRule="auto"/>
        <w:ind w:left="649"/>
      </w:pPr>
      <w:r>
        <w:rPr>
          <w:rFonts w:ascii="宋体" w:hAnsi="宋体" w:eastAsia="宋体" w:cs="宋体"/>
          <w:spacing w:val="8"/>
        </w:rPr>
        <w:t>13.</w:t>
      </w:r>
      <w:r>
        <w:rPr>
          <w:spacing w:val="8"/>
        </w:rPr>
        <w:t>建设高标准自由贸易试验区研究</w:t>
      </w:r>
    </w:p>
    <w:p w14:paraId="0385C9FE">
      <w:pPr>
        <w:pStyle w:val="2"/>
        <w:spacing w:before="185" w:line="222" w:lineRule="auto"/>
        <w:ind w:left="649"/>
      </w:pPr>
      <w:r>
        <w:rPr>
          <w:rFonts w:ascii="宋体" w:hAnsi="宋体" w:eastAsia="宋体" w:cs="宋体"/>
          <w:spacing w:val="8"/>
        </w:rPr>
        <w:t>14.</w:t>
      </w:r>
      <w:r>
        <w:rPr>
          <w:spacing w:val="8"/>
        </w:rPr>
        <w:t>因地制宜推动文化和旅游深度融合研究</w:t>
      </w:r>
    </w:p>
    <w:p w14:paraId="2EB02B20">
      <w:pPr>
        <w:pStyle w:val="2"/>
        <w:spacing w:before="176" w:line="220" w:lineRule="auto"/>
        <w:ind w:left="649"/>
      </w:pPr>
      <w:r>
        <w:rPr>
          <w:rFonts w:ascii="宋体" w:hAnsi="宋体" w:eastAsia="宋体" w:cs="宋体"/>
          <w:spacing w:val="9"/>
        </w:rPr>
        <w:t>15.</w:t>
      </w:r>
      <w:r>
        <w:rPr>
          <w:spacing w:val="9"/>
        </w:rPr>
        <w:t>新时代安徽社会工作高质量发展研究</w:t>
      </w:r>
    </w:p>
    <w:p w14:paraId="0803D534">
      <w:pPr>
        <w:spacing w:line="220" w:lineRule="auto"/>
        <w:sectPr>
          <w:footerReference r:id="rId6" w:type="default"/>
          <w:pgSz w:w="11900" w:h="16840"/>
          <w:pgMar w:top="1431" w:right="1177" w:bottom="1026" w:left="1650" w:header="0" w:footer="621" w:gutter="0"/>
          <w:cols w:space="720" w:num="1"/>
        </w:sectPr>
      </w:pPr>
    </w:p>
    <w:p w14:paraId="41863255">
      <w:pPr>
        <w:pStyle w:val="2"/>
        <w:spacing w:before="279" w:line="222" w:lineRule="auto"/>
        <w:ind w:left="665"/>
      </w:pPr>
      <w:r>
        <w:rPr>
          <w:rFonts w:ascii="宋体" w:hAnsi="宋体" w:eastAsia="宋体" w:cs="宋体"/>
          <w:spacing w:val="9"/>
        </w:rPr>
        <w:t>16.</w:t>
      </w:r>
      <w:r>
        <w:rPr>
          <w:spacing w:val="9"/>
        </w:rPr>
        <w:t>党建引领安徽新兴领域高质量发展研究</w:t>
      </w:r>
    </w:p>
    <w:p w14:paraId="60858C65">
      <w:pPr>
        <w:spacing w:before="192" w:line="221" w:lineRule="auto"/>
        <w:ind w:left="66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三、承办单位</w:t>
      </w:r>
    </w:p>
    <w:p w14:paraId="775C33BA">
      <w:pPr>
        <w:pStyle w:val="2"/>
        <w:spacing w:before="184" w:line="222" w:lineRule="auto"/>
        <w:ind w:left="665"/>
      </w:pPr>
      <w:r>
        <w:rPr>
          <w:spacing w:val="7"/>
        </w:rPr>
        <w:t>中共安徽省城乡劳动力资源开发研究会党支部</w:t>
      </w:r>
    </w:p>
    <w:p w14:paraId="2047D943">
      <w:pPr>
        <w:spacing w:before="194" w:line="222" w:lineRule="auto"/>
        <w:ind w:left="66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四、有关要求</w:t>
      </w:r>
    </w:p>
    <w:p w14:paraId="4C0B0752">
      <w:pPr>
        <w:pStyle w:val="2"/>
        <w:spacing w:before="178" w:line="342" w:lineRule="auto"/>
        <w:ind w:right="144" w:firstLine="665"/>
      </w:pPr>
      <w:r>
        <w:rPr>
          <w:spacing w:val="14"/>
        </w:rPr>
        <w:t>1.2025年度“双融双促”优秀成果纳入省社科联团体会员</w:t>
      </w:r>
      <w:r>
        <w:rPr>
          <w:spacing w:val="7"/>
        </w:rPr>
        <w:t xml:space="preserve"> </w:t>
      </w:r>
      <w:r>
        <w:t>“三项课题”优秀成果序列，</w:t>
      </w:r>
      <w:r>
        <w:rPr>
          <w:spacing w:val="53"/>
        </w:rPr>
        <w:t xml:space="preserve"> </w:t>
      </w:r>
      <w:r>
        <w:t>一并进行通报。</w:t>
      </w:r>
    </w:p>
    <w:p w14:paraId="700DA3DF">
      <w:pPr>
        <w:pStyle w:val="2"/>
        <w:spacing w:before="2" w:line="275" w:lineRule="auto"/>
        <w:ind w:left="55" w:firstLine="609"/>
      </w:pPr>
      <w:r>
        <w:rPr>
          <w:rFonts w:ascii="宋体" w:hAnsi="宋体" w:eastAsia="宋体" w:cs="宋体"/>
          <w:spacing w:val="16"/>
        </w:rPr>
        <w:t>2.</w:t>
      </w:r>
      <w:r>
        <w:rPr>
          <w:spacing w:val="16"/>
        </w:rPr>
        <w:t>高校、科研机构等单位所属人员参与“双融</w:t>
      </w:r>
      <w:r>
        <w:rPr>
          <w:spacing w:val="15"/>
        </w:rPr>
        <w:t>双促”课题</w:t>
      </w:r>
      <w:r>
        <w:t xml:space="preserve"> </w:t>
      </w:r>
      <w:r>
        <w:rPr>
          <w:spacing w:val="19"/>
        </w:rPr>
        <w:t>攻关季活动，成果需经本人所在社会组织(党支部)统一报送。</w:t>
      </w:r>
    </w:p>
    <w:p w14:paraId="45221830">
      <w:pPr>
        <w:pStyle w:val="2"/>
        <w:spacing w:before="192" w:line="306" w:lineRule="auto"/>
        <w:ind w:left="55" w:right="134" w:firstLine="609"/>
      </w:pPr>
      <w:r>
        <w:rPr>
          <w:spacing w:val="19"/>
        </w:rPr>
        <w:t>3.请各社会组织(党支部)12月10日前将成果及汇总表(盖</w:t>
      </w:r>
      <w:r>
        <w:rPr>
          <w:spacing w:val="13"/>
        </w:rPr>
        <w:t xml:space="preserve"> </w:t>
      </w:r>
      <w:r>
        <w:rPr>
          <w:spacing w:val="20"/>
        </w:rPr>
        <w:t>章)报送至中共安徽省城乡劳动力资源开发研究会党支部，邮</w:t>
      </w:r>
      <w:r>
        <w:rPr>
          <w:spacing w:val="9"/>
        </w:rPr>
        <w:t xml:space="preserve"> </w:t>
      </w:r>
      <w:r>
        <w:rPr>
          <w:spacing w:val="15"/>
        </w:rPr>
        <w:t>箱：</w:t>
      </w:r>
      <w:r>
        <w:rPr>
          <w:rFonts w:ascii="宋体" w:hAnsi="宋体" w:eastAsia="宋体" w:cs="宋体"/>
        </w:rPr>
        <w:t>ahcxlyh</w:t>
      </w:r>
      <w:r>
        <w:rPr>
          <w:rFonts w:ascii="宋体" w:hAnsi="宋体" w:eastAsia="宋体" w:cs="宋体"/>
          <w:spacing w:val="15"/>
        </w:rPr>
        <w:t>@163.</w:t>
      </w:r>
      <w:r>
        <w:rPr>
          <w:rFonts w:ascii="宋体" w:hAnsi="宋体" w:eastAsia="宋体" w:cs="宋体"/>
        </w:rPr>
        <w:t>com</w:t>
      </w:r>
      <w:r>
        <w:rPr>
          <w:rFonts w:ascii="宋体" w:hAnsi="宋体" w:eastAsia="宋体" w:cs="宋体"/>
          <w:spacing w:val="15"/>
        </w:rPr>
        <w:t>,</w:t>
      </w:r>
      <w:r>
        <w:rPr>
          <w:rFonts w:ascii="宋体" w:hAnsi="宋体" w:eastAsia="宋体" w:cs="宋体"/>
          <w:spacing w:val="164"/>
        </w:rPr>
        <w:t xml:space="preserve"> </w:t>
      </w:r>
      <w:r>
        <w:rPr>
          <w:spacing w:val="15"/>
        </w:rPr>
        <w:t>邮件标题请标明2025年第四季度“双</w:t>
      </w:r>
      <w:r>
        <w:t xml:space="preserve"> </w:t>
      </w:r>
      <w:r>
        <w:rPr>
          <w:spacing w:val="7"/>
        </w:rPr>
        <w:t>融双促”课题，联系人：徐小满，15305513639。</w:t>
      </w:r>
    </w:p>
    <w:p w14:paraId="73D07D9E">
      <w:pPr>
        <w:pStyle w:val="2"/>
        <w:spacing w:before="207" w:line="222" w:lineRule="auto"/>
        <w:ind w:left="665"/>
      </w:pPr>
      <w:r>
        <w:rPr>
          <w:spacing w:val="14"/>
        </w:rPr>
        <w:t>附：2025年“双融双促”课题攻关季活</w:t>
      </w:r>
      <w:r>
        <w:rPr>
          <w:spacing w:val="13"/>
        </w:rPr>
        <w:t>动成果汇总表</w:t>
      </w:r>
    </w:p>
    <w:p w14:paraId="027F1924">
      <w:pPr>
        <w:spacing w:line="297" w:lineRule="auto"/>
        <w:rPr>
          <w:rFonts w:ascii="Arial"/>
          <w:sz w:val="21"/>
        </w:rPr>
      </w:pPr>
    </w:p>
    <w:p w14:paraId="06B1EAFB">
      <w:pPr>
        <w:spacing w:line="298" w:lineRule="auto"/>
        <w:rPr>
          <w:rFonts w:ascii="Arial"/>
          <w:sz w:val="21"/>
        </w:rPr>
      </w:pPr>
    </w:p>
    <w:p w14:paraId="28FB9D6E">
      <w:pPr>
        <w:spacing w:line="298" w:lineRule="auto"/>
        <w:rPr>
          <w:rFonts w:ascii="Arial"/>
          <w:sz w:val="21"/>
        </w:rPr>
      </w:pPr>
    </w:p>
    <w:p w14:paraId="30FCAB17">
      <w:pPr>
        <w:spacing w:line="298" w:lineRule="auto"/>
        <w:rPr>
          <w:rFonts w:ascii="Arial"/>
          <w:sz w:val="21"/>
        </w:rPr>
      </w:pPr>
    </w:p>
    <w:p w14:paraId="6FB32F6E">
      <w:pPr>
        <w:pStyle w:val="2"/>
        <w:spacing w:before="101" w:line="222" w:lineRule="auto"/>
        <w:ind w:left="5234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3470275</wp:posOffset>
            </wp:positionH>
            <wp:positionV relativeFrom="paragraph">
              <wp:posOffset>-259080</wp:posOffset>
            </wp:positionV>
            <wp:extent cx="1466850" cy="14668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6792" cy="1466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中共安徽省社科联</w:t>
      </w:r>
    </w:p>
    <w:p w14:paraId="4487FF2A">
      <w:pPr>
        <w:pStyle w:val="2"/>
        <w:spacing w:before="198" w:line="223" w:lineRule="auto"/>
        <w:ind w:left="4575"/>
      </w:pPr>
      <w:r>
        <w:rPr>
          <w:spacing w:val="9"/>
        </w:rPr>
        <w:t>业务主管社会组织委员会</w:t>
      </w:r>
    </w:p>
    <w:p w14:paraId="5393C2B4">
      <w:pPr>
        <w:pStyle w:val="2"/>
        <w:spacing w:before="195" w:line="222" w:lineRule="auto"/>
        <w:ind w:left="5214"/>
      </w:pPr>
      <w:r>
        <w:rPr>
          <w:spacing w:val="47"/>
        </w:rPr>
        <w:t>2025年9月29日</w:t>
      </w:r>
    </w:p>
    <w:p w14:paraId="4DB380C7">
      <w:pPr>
        <w:spacing w:line="222" w:lineRule="auto"/>
        <w:sectPr>
          <w:footerReference r:id="rId7" w:type="default"/>
          <w:pgSz w:w="11900" w:h="16840"/>
          <w:pgMar w:top="1431" w:right="1344" w:bottom="1056" w:left="1595" w:header="0" w:footer="654" w:gutter="0"/>
          <w:cols w:space="720" w:num="1"/>
        </w:sectPr>
      </w:pPr>
    </w:p>
    <w:p w14:paraId="556AF899">
      <w:pPr>
        <w:spacing w:line="259" w:lineRule="auto"/>
        <w:rPr>
          <w:rFonts w:ascii="Arial"/>
          <w:sz w:val="21"/>
        </w:rPr>
      </w:pPr>
    </w:p>
    <w:p w14:paraId="51F69D8D">
      <w:pPr>
        <w:spacing w:line="259" w:lineRule="auto"/>
        <w:rPr>
          <w:rFonts w:ascii="Arial"/>
          <w:sz w:val="21"/>
        </w:rPr>
      </w:pPr>
    </w:p>
    <w:p w14:paraId="15693256">
      <w:pPr>
        <w:spacing w:line="260" w:lineRule="auto"/>
        <w:rPr>
          <w:rFonts w:ascii="Arial"/>
          <w:sz w:val="21"/>
        </w:rPr>
      </w:pPr>
    </w:p>
    <w:p w14:paraId="5C64EB2E">
      <w:pPr>
        <w:spacing w:before="97" w:line="224" w:lineRule="auto"/>
        <w:ind w:left="1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附件</w:t>
      </w:r>
    </w:p>
    <w:p w14:paraId="763A09D7">
      <w:pPr>
        <w:spacing w:line="454" w:lineRule="auto"/>
        <w:rPr>
          <w:rFonts w:ascii="Arial"/>
          <w:sz w:val="21"/>
        </w:rPr>
      </w:pPr>
    </w:p>
    <w:p w14:paraId="1915C536">
      <w:pPr>
        <w:spacing w:before="146" w:line="219" w:lineRule="auto"/>
        <w:ind w:left="240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8"/>
          <w:sz w:val="45"/>
          <w:szCs w:val="45"/>
        </w:rPr>
        <w:t>2025年“</w:t>
      </w:r>
      <w:r>
        <w:rPr>
          <w:rFonts w:ascii="宋体" w:hAnsi="宋体" w:eastAsia="宋体" w:cs="宋体"/>
          <w:b/>
          <w:bCs/>
          <w:spacing w:val="10"/>
          <w:sz w:val="45"/>
          <w:szCs w:val="45"/>
        </w:rPr>
        <w:t>双融双促</w:t>
      </w:r>
      <w:r>
        <w:rPr>
          <w:rFonts w:ascii="宋体" w:hAnsi="宋体" w:eastAsia="宋体" w:cs="宋体"/>
          <w:b/>
          <w:bCs/>
          <w:spacing w:val="-8"/>
          <w:sz w:val="45"/>
          <w:szCs w:val="45"/>
        </w:rPr>
        <w:t>”课题攻关季活动成果汇总表</w:t>
      </w:r>
    </w:p>
    <w:p w14:paraId="322DDC58">
      <w:pPr>
        <w:spacing w:line="316" w:lineRule="auto"/>
        <w:rPr>
          <w:rFonts w:ascii="Arial"/>
          <w:sz w:val="21"/>
        </w:rPr>
      </w:pPr>
    </w:p>
    <w:p w14:paraId="4B8EEBF4">
      <w:pPr>
        <w:spacing w:line="316" w:lineRule="auto"/>
        <w:rPr>
          <w:rFonts w:ascii="Arial"/>
          <w:sz w:val="21"/>
        </w:rPr>
      </w:pPr>
    </w:p>
    <w:p w14:paraId="72AEA2AB">
      <w:pPr>
        <w:spacing w:before="101" w:line="211" w:lineRule="auto"/>
        <w:ind w:left="9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报送单位(盖章):</w:t>
      </w:r>
    </w:p>
    <w:tbl>
      <w:tblPr>
        <w:tblStyle w:val="5"/>
        <w:tblW w:w="143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4597"/>
        <w:gridCol w:w="1819"/>
        <w:gridCol w:w="2338"/>
        <w:gridCol w:w="1499"/>
        <w:gridCol w:w="1978"/>
        <w:gridCol w:w="1094"/>
      </w:tblGrid>
      <w:tr w14:paraId="6D32D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004" w:type="dxa"/>
            <w:vAlign w:val="top"/>
          </w:tcPr>
          <w:p w14:paraId="60D955BE">
            <w:pPr>
              <w:pStyle w:val="6"/>
              <w:spacing w:line="394" w:lineRule="auto"/>
            </w:pPr>
          </w:p>
          <w:p w14:paraId="7218EF5C">
            <w:pPr>
              <w:spacing w:before="91" w:line="221" w:lineRule="auto"/>
              <w:ind w:left="1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4597" w:type="dxa"/>
            <w:vAlign w:val="top"/>
          </w:tcPr>
          <w:p w14:paraId="7F168B76">
            <w:pPr>
              <w:pStyle w:val="6"/>
              <w:spacing w:line="394" w:lineRule="auto"/>
            </w:pPr>
          </w:p>
          <w:p w14:paraId="31A93ECC">
            <w:pPr>
              <w:spacing w:before="91" w:line="220" w:lineRule="auto"/>
              <w:ind w:left="17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成果名称</w:t>
            </w:r>
          </w:p>
        </w:tc>
        <w:tc>
          <w:tcPr>
            <w:tcW w:w="1819" w:type="dxa"/>
            <w:vAlign w:val="top"/>
          </w:tcPr>
          <w:p w14:paraId="5C2713FD">
            <w:pPr>
              <w:pStyle w:val="6"/>
              <w:spacing w:line="394" w:lineRule="auto"/>
            </w:pPr>
          </w:p>
          <w:p w14:paraId="19EBCF66">
            <w:pPr>
              <w:spacing w:before="91" w:line="220" w:lineRule="auto"/>
              <w:ind w:left="4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作</w:t>
            </w:r>
            <w:r>
              <w:rPr>
                <w:rFonts w:ascii="宋体" w:hAnsi="宋体" w:eastAsia="宋体" w:cs="宋体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者</w:t>
            </w:r>
          </w:p>
        </w:tc>
        <w:tc>
          <w:tcPr>
            <w:tcW w:w="2338" w:type="dxa"/>
            <w:vAlign w:val="top"/>
          </w:tcPr>
          <w:p w14:paraId="34A01AFA">
            <w:pPr>
              <w:pStyle w:val="6"/>
              <w:spacing w:line="394" w:lineRule="auto"/>
            </w:pPr>
          </w:p>
          <w:p w14:paraId="407CFAAC">
            <w:pPr>
              <w:spacing w:before="91" w:line="221" w:lineRule="auto"/>
              <w:ind w:left="5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联系方式</w:t>
            </w:r>
          </w:p>
        </w:tc>
        <w:tc>
          <w:tcPr>
            <w:tcW w:w="1499" w:type="dxa"/>
            <w:vAlign w:val="top"/>
          </w:tcPr>
          <w:p w14:paraId="17CF3292">
            <w:pPr>
              <w:pStyle w:val="6"/>
              <w:spacing w:line="393" w:lineRule="auto"/>
            </w:pPr>
          </w:p>
          <w:p w14:paraId="192E6D2A">
            <w:pPr>
              <w:spacing w:before="91" w:line="219" w:lineRule="auto"/>
              <w:ind w:left="3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重复率</w:t>
            </w:r>
          </w:p>
        </w:tc>
        <w:tc>
          <w:tcPr>
            <w:tcW w:w="1978" w:type="dxa"/>
            <w:vAlign w:val="top"/>
          </w:tcPr>
          <w:p w14:paraId="57191E97">
            <w:pPr>
              <w:spacing w:before="267" w:line="318" w:lineRule="auto"/>
              <w:ind w:left="427" w:right="125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意识形态审查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是否合格</w:t>
            </w:r>
          </w:p>
        </w:tc>
        <w:tc>
          <w:tcPr>
            <w:tcW w:w="1094" w:type="dxa"/>
            <w:vAlign w:val="top"/>
          </w:tcPr>
          <w:p w14:paraId="28B7178A">
            <w:pPr>
              <w:pStyle w:val="6"/>
              <w:spacing w:line="394" w:lineRule="auto"/>
            </w:pPr>
          </w:p>
          <w:p w14:paraId="4C245A99">
            <w:pPr>
              <w:spacing w:before="91" w:line="221" w:lineRule="auto"/>
              <w:ind w:left="2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备注</w:t>
            </w:r>
          </w:p>
        </w:tc>
      </w:tr>
      <w:tr w14:paraId="05D64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04" w:type="dxa"/>
            <w:vAlign w:val="top"/>
          </w:tcPr>
          <w:p w14:paraId="3483520D">
            <w:pPr>
              <w:pStyle w:val="6"/>
            </w:pPr>
          </w:p>
        </w:tc>
        <w:tc>
          <w:tcPr>
            <w:tcW w:w="4597" w:type="dxa"/>
            <w:vAlign w:val="top"/>
          </w:tcPr>
          <w:p w14:paraId="48C55415">
            <w:pPr>
              <w:pStyle w:val="6"/>
            </w:pPr>
          </w:p>
        </w:tc>
        <w:tc>
          <w:tcPr>
            <w:tcW w:w="1819" w:type="dxa"/>
            <w:vAlign w:val="top"/>
          </w:tcPr>
          <w:p w14:paraId="58526C89">
            <w:pPr>
              <w:pStyle w:val="6"/>
            </w:pPr>
          </w:p>
        </w:tc>
        <w:tc>
          <w:tcPr>
            <w:tcW w:w="2338" w:type="dxa"/>
            <w:vAlign w:val="top"/>
          </w:tcPr>
          <w:p w14:paraId="2B459328">
            <w:pPr>
              <w:pStyle w:val="6"/>
            </w:pPr>
          </w:p>
        </w:tc>
        <w:tc>
          <w:tcPr>
            <w:tcW w:w="1499" w:type="dxa"/>
            <w:vAlign w:val="top"/>
          </w:tcPr>
          <w:p w14:paraId="22ABB454">
            <w:pPr>
              <w:pStyle w:val="6"/>
            </w:pPr>
          </w:p>
        </w:tc>
        <w:tc>
          <w:tcPr>
            <w:tcW w:w="1978" w:type="dxa"/>
            <w:vAlign w:val="top"/>
          </w:tcPr>
          <w:p w14:paraId="2E250D71">
            <w:pPr>
              <w:pStyle w:val="6"/>
            </w:pPr>
          </w:p>
        </w:tc>
        <w:tc>
          <w:tcPr>
            <w:tcW w:w="1094" w:type="dxa"/>
            <w:vAlign w:val="top"/>
          </w:tcPr>
          <w:p w14:paraId="30113161">
            <w:pPr>
              <w:pStyle w:val="6"/>
            </w:pPr>
          </w:p>
        </w:tc>
      </w:tr>
      <w:tr w14:paraId="74EA9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4" w:type="dxa"/>
            <w:vAlign w:val="top"/>
          </w:tcPr>
          <w:p w14:paraId="62EA8521">
            <w:pPr>
              <w:pStyle w:val="6"/>
            </w:pPr>
          </w:p>
        </w:tc>
        <w:tc>
          <w:tcPr>
            <w:tcW w:w="4597" w:type="dxa"/>
            <w:vAlign w:val="top"/>
          </w:tcPr>
          <w:p w14:paraId="1F34A03E">
            <w:pPr>
              <w:pStyle w:val="6"/>
            </w:pPr>
          </w:p>
        </w:tc>
        <w:tc>
          <w:tcPr>
            <w:tcW w:w="1819" w:type="dxa"/>
            <w:vAlign w:val="top"/>
          </w:tcPr>
          <w:p w14:paraId="1B718D32">
            <w:pPr>
              <w:pStyle w:val="6"/>
            </w:pPr>
          </w:p>
        </w:tc>
        <w:tc>
          <w:tcPr>
            <w:tcW w:w="2338" w:type="dxa"/>
            <w:vAlign w:val="top"/>
          </w:tcPr>
          <w:p w14:paraId="3D6F43BC">
            <w:pPr>
              <w:pStyle w:val="6"/>
            </w:pPr>
          </w:p>
        </w:tc>
        <w:tc>
          <w:tcPr>
            <w:tcW w:w="1499" w:type="dxa"/>
            <w:vAlign w:val="top"/>
          </w:tcPr>
          <w:p w14:paraId="5A092A0E">
            <w:pPr>
              <w:pStyle w:val="6"/>
            </w:pPr>
          </w:p>
        </w:tc>
        <w:tc>
          <w:tcPr>
            <w:tcW w:w="1978" w:type="dxa"/>
            <w:vAlign w:val="top"/>
          </w:tcPr>
          <w:p w14:paraId="6FBE261E">
            <w:pPr>
              <w:pStyle w:val="6"/>
            </w:pPr>
          </w:p>
        </w:tc>
        <w:tc>
          <w:tcPr>
            <w:tcW w:w="1094" w:type="dxa"/>
            <w:vAlign w:val="top"/>
          </w:tcPr>
          <w:p w14:paraId="17A6A6C7">
            <w:pPr>
              <w:pStyle w:val="6"/>
            </w:pPr>
          </w:p>
        </w:tc>
      </w:tr>
      <w:tr w14:paraId="46457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4" w:type="dxa"/>
            <w:vAlign w:val="top"/>
          </w:tcPr>
          <w:p w14:paraId="351D98E9">
            <w:pPr>
              <w:pStyle w:val="6"/>
            </w:pPr>
          </w:p>
        </w:tc>
        <w:tc>
          <w:tcPr>
            <w:tcW w:w="4597" w:type="dxa"/>
            <w:vAlign w:val="top"/>
          </w:tcPr>
          <w:p w14:paraId="462B85E0">
            <w:pPr>
              <w:pStyle w:val="6"/>
            </w:pPr>
          </w:p>
        </w:tc>
        <w:tc>
          <w:tcPr>
            <w:tcW w:w="1819" w:type="dxa"/>
            <w:vAlign w:val="top"/>
          </w:tcPr>
          <w:p w14:paraId="363C8F3E">
            <w:pPr>
              <w:pStyle w:val="6"/>
            </w:pPr>
          </w:p>
        </w:tc>
        <w:tc>
          <w:tcPr>
            <w:tcW w:w="2338" w:type="dxa"/>
            <w:vAlign w:val="top"/>
          </w:tcPr>
          <w:p w14:paraId="7D942E79">
            <w:pPr>
              <w:pStyle w:val="6"/>
            </w:pPr>
          </w:p>
        </w:tc>
        <w:tc>
          <w:tcPr>
            <w:tcW w:w="1499" w:type="dxa"/>
            <w:vAlign w:val="top"/>
          </w:tcPr>
          <w:p w14:paraId="6A67EAB9">
            <w:pPr>
              <w:pStyle w:val="6"/>
            </w:pPr>
          </w:p>
        </w:tc>
        <w:tc>
          <w:tcPr>
            <w:tcW w:w="1978" w:type="dxa"/>
            <w:vAlign w:val="top"/>
          </w:tcPr>
          <w:p w14:paraId="42D115DF">
            <w:pPr>
              <w:pStyle w:val="6"/>
            </w:pPr>
          </w:p>
        </w:tc>
        <w:tc>
          <w:tcPr>
            <w:tcW w:w="1094" w:type="dxa"/>
            <w:vAlign w:val="top"/>
          </w:tcPr>
          <w:p w14:paraId="6A6A8EAF">
            <w:pPr>
              <w:pStyle w:val="6"/>
            </w:pPr>
          </w:p>
        </w:tc>
      </w:tr>
      <w:tr w14:paraId="3DC43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04" w:type="dxa"/>
            <w:vAlign w:val="top"/>
          </w:tcPr>
          <w:p w14:paraId="304A7AE7">
            <w:pPr>
              <w:pStyle w:val="6"/>
            </w:pPr>
          </w:p>
        </w:tc>
        <w:tc>
          <w:tcPr>
            <w:tcW w:w="4597" w:type="dxa"/>
            <w:vAlign w:val="top"/>
          </w:tcPr>
          <w:p w14:paraId="4810FDCF">
            <w:pPr>
              <w:pStyle w:val="6"/>
            </w:pPr>
          </w:p>
        </w:tc>
        <w:tc>
          <w:tcPr>
            <w:tcW w:w="1819" w:type="dxa"/>
            <w:vAlign w:val="top"/>
          </w:tcPr>
          <w:p w14:paraId="363B65DE">
            <w:pPr>
              <w:pStyle w:val="6"/>
            </w:pPr>
          </w:p>
        </w:tc>
        <w:tc>
          <w:tcPr>
            <w:tcW w:w="2338" w:type="dxa"/>
            <w:vAlign w:val="top"/>
          </w:tcPr>
          <w:p w14:paraId="56AE79A0">
            <w:pPr>
              <w:pStyle w:val="6"/>
            </w:pPr>
          </w:p>
        </w:tc>
        <w:tc>
          <w:tcPr>
            <w:tcW w:w="1499" w:type="dxa"/>
            <w:vAlign w:val="top"/>
          </w:tcPr>
          <w:p w14:paraId="1AEDA4D2">
            <w:pPr>
              <w:pStyle w:val="6"/>
            </w:pPr>
          </w:p>
        </w:tc>
        <w:tc>
          <w:tcPr>
            <w:tcW w:w="1978" w:type="dxa"/>
            <w:vAlign w:val="top"/>
          </w:tcPr>
          <w:p w14:paraId="76C3C9C9">
            <w:pPr>
              <w:pStyle w:val="6"/>
            </w:pPr>
          </w:p>
        </w:tc>
        <w:tc>
          <w:tcPr>
            <w:tcW w:w="1094" w:type="dxa"/>
            <w:vAlign w:val="top"/>
          </w:tcPr>
          <w:p w14:paraId="01FDCD51">
            <w:pPr>
              <w:pStyle w:val="6"/>
            </w:pPr>
          </w:p>
        </w:tc>
      </w:tr>
      <w:tr w14:paraId="4195C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4" w:type="dxa"/>
            <w:vAlign w:val="top"/>
          </w:tcPr>
          <w:p w14:paraId="60A8013B">
            <w:pPr>
              <w:pStyle w:val="6"/>
            </w:pPr>
          </w:p>
        </w:tc>
        <w:tc>
          <w:tcPr>
            <w:tcW w:w="4597" w:type="dxa"/>
            <w:vAlign w:val="top"/>
          </w:tcPr>
          <w:p w14:paraId="16E0644B">
            <w:pPr>
              <w:pStyle w:val="6"/>
            </w:pPr>
          </w:p>
        </w:tc>
        <w:tc>
          <w:tcPr>
            <w:tcW w:w="1819" w:type="dxa"/>
            <w:vAlign w:val="top"/>
          </w:tcPr>
          <w:p w14:paraId="0934202E">
            <w:pPr>
              <w:pStyle w:val="6"/>
            </w:pPr>
          </w:p>
        </w:tc>
        <w:tc>
          <w:tcPr>
            <w:tcW w:w="2338" w:type="dxa"/>
            <w:vAlign w:val="top"/>
          </w:tcPr>
          <w:p w14:paraId="19678270">
            <w:pPr>
              <w:pStyle w:val="6"/>
            </w:pPr>
          </w:p>
        </w:tc>
        <w:tc>
          <w:tcPr>
            <w:tcW w:w="1499" w:type="dxa"/>
            <w:vAlign w:val="top"/>
          </w:tcPr>
          <w:p w14:paraId="345EEB85">
            <w:pPr>
              <w:pStyle w:val="6"/>
            </w:pPr>
          </w:p>
        </w:tc>
        <w:tc>
          <w:tcPr>
            <w:tcW w:w="1978" w:type="dxa"/>
            <w:vAlign w:val="top"/>
          </w:tcPr>
          <w:p w14:paraId="4D48E542">
            <w:pPr>
              <w:pStyle w:val="6"/>
            </w:pPr>
          </w:p>
        </w:tc>
        <w:tc>
          <w:tcPr>
            <w:tcW w:w="1094" w:type="dxa"/>
            <w:vAlign w:val="top"/>
          </w:tcPr>
          <w:p w14:paraId="36126FCC">
            <w:pPr>
              <w:pStyle w:val="6"/>
            </w:pPr>
          </w:p>
        </w:tc>
      </w:tr>
      <w:tr w14:paraId="207DE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04" w:type="dxa"/>
            <w:vAlign w:val="top"/>
          </w:tcPr>
          <w:p w14:paraId="758EE6F2">
            <w:pPr>
              <w:pStyle w:val="6"/>
            </w:pPr>
          </w:p>
        </w:tc>
        <w:tc>
          <w:tcPr>
            <w:tcW w:w="4597" w:type="dxa"/>
            <w:vAlign w:val="top"/>
          </w:tcPr>
          <w:p w14:paraId="7DA51554">
            <w:pPr>
              <w:pStyle w:val="6"/>
            </w:pPr>
          </w:p>
        </w:tc>
        <w:tc>
          <w:tcPr>
            <w:tcW w:w="1819" w:type="dxa"/>
            <w:vAlign w:val="top"/>
          </w:tcPr>
          <w:p w14:paraId="1ED19587">
            <w:pPr>
              <w:pStyle w:val="6"/>
            </w:pPr>
          </w:p>
        </w:tc>
        <w:tc>
          <w:tcPr>
            <w:tcW w:w="2338" w:type="dxa"/>
            <w:vAlign w:val="top"/>
          </w:tcPr>
          <w:p w14:paraId="3D5DEE03">
            <w:pPr>
              <w:pStyle w:val="6"/>
            </w:pPr>
          </w:p>
        </w:tc>
        <w:tc>
          <w:tcPr>
            <w:tcW w:w="1499" w:type="dxa"/>
            <w:vAlign w:val="top"/>
          </w:tcPr>
          <w:p w14:paraId="542D9896">
            <w:pPr>
              <w:pStyle w:val="6"/>
            </w:pPr>
          </w:p>
        </w:tc>
        <w:tc>
          <w:tcPr>
            <w:tcW w:w="1978" w:type="dxa"/>
            <w:vAlign w:val="top"/>
          </w:tcPr>
          <w:p w14:paraId="235DD2A1">
            <w:pPr>
              <w:pStyle w:val="6"/>
            </w:pPr>
          </w:p>
        </w:tc>
        <w:tc>
          <w:tcPr>
            <w:tcW w:w="1094" w:type="dxa"/>
            <w:vAlign w:val="top"/>
          </w:tcPr>
          <w:p w14:paraId="1AFB97EA">
            <w:pPr>
              <w:pStyle w:val="6"/>
            </w:pPr>
          </w:p>
        </w:tc>
      </w:tr>
    </w:tbl>
    <w:p w14:paraId="1A58ADB8">
      <w:pPr>
        <w:rPr>
          <w:rFonts w:ascii="Arial"/>
          <w:sz w:val="21"/>
        </w:rPr>
      </w:pPr>
    </w:p>
    <w:sectPr>
      <w:footerReference r:id="rId8" w:type="default"/>
      <w:pgSz w:w="16840" w:h="11900"/>
      <w:pgMar w:top="1011" w:right="1304" w:bottom="1017" w:left="1195" w:header="0" w:footer="6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AEF8F">
    <w:pPr>
      <w:spacing w:before="1" w:line="234" w:lineRule="auto"/>
      <w:ind w:left="794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CCFA0">
    <w:pPr>
      <w:spacing w:line="235" w:lineRule="auto"/>
      <w:ind w:left="6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B033B">
    <w:pPr>
      <w:spacing w:line="233" w:lineRule="auto"/>
      <w:ind w:left="790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3612C">
    <w:pPr>
      <w:spacing w:before="1" w:line="234" w:lineRule="auto"/>
      <w:ind w:left="11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B03BAC"/>
    <w:rsid w:val="48F17A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1064</Words>
  <Characters>1148</Characters>
  <TotalTime>1</TotalTime>
  <ScaleCrop>false</ScaleCrop>
  <LinksUpToDate>false</LinksUpToDate>
  <CharactersWithSpaces>1185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2025-12-01T15:23:00Z</dcterms:created>
  <dc:creator>PC</dc:creator>
  <cp:lastModifiedBy>开心果</cp:lastModifiedBy>
  <dcterms:modified xsi:type="dcterms:W3CDTF">2025-12-01T07:26:25Z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2025-12-01T15:23:48Z</vt:filetime>
  </property>
  <property fmtid="{D5CDD505-2E9C-101B-9397-08002B2CF9AE}" pid="4" name="UsrData">
    <vt:lpwstr>692d427d24c4ba001f4e173fwl</vt:lpwstr>
  </property>
  <property fmtid="{D5CDD505-2E9C-101B-9397-08002B2CF9AE}" pid="5" name="KSOTemplateDocerSaveRecord">
    <vt:lpwstr>eyJoZGlkIjoiM2RjNzU0YjA2ZWZjMzc2ZjczMjhhZjVkZTU5MmNjNjYiLCJ1c2VySWQiOiIzNDQ0MjAxMTcifQ==</vt:lpwstr>
  </property>
  <property fmtid="{D5CDD505-2E9C-101B-9397-08002B2CF9AE}" pid="6" name="KSOProductBuildVer">
    <vt:lpwstr>2052-12.1.0.24034</vt:lpwstr>
  </property>
  <property fmtid="{D5CDD505-2E9C-101B-9397-08002B2CF9AE}" pid="7" name="ICV">
    <vt:lpwstr>F0A1DDEBDD86485BB66BBB289A9E0B8C_13</vt:lpwstr>
  </property>
</Properties>
</file>