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仿宋_GB2312" w:cs="Times New Roman"/>
          <w:b/>
          <w:color w:val="auto"/>
          <w:sz w:val="32"/>
          <w:szCs w:val="32"/>
          <w:lang w:eastAsia="zh-CN"/>
        </w:rPr>
      </w:pPr>
      <w:bookmarkStart w:id="0" w:name="OLE_LINK1"/>
      <w:r>
        <w:rPr>
          <w:rFonts w:hint="default" w:ascii="Times New Roman" w:hAnsi="Times New Roman" w:eastAsia="仿宋_GB2312" w:cs="Times New Roman"/>
          <w:b/>
          <w:color w:val="auto"/>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Times New Roman" w:hAnsi="Times New Roman" w:eastAsia="仿宋_GB2312" w:cs="Times New Roman"/>
          <w:b/>
          <w:color w:val="auto"/>
          <w:sz w:val="32"/>
          <w:szCs w:val="32"/>
          <w:lang w:eastAsia="zh-CN"/>
        </w:rPr>
        <w:instrText xml:space="preserve">ADDIN CNKISM.UserStyle</w:instrText>
      </w:r>
      <w:r>
        <w:rPr>
          <w:rFonts w:hint="default" w:ascii="Times New Roman" w:hAnsi="Times New Roman" w:eastAsia="仿宋_GB2312" w:cs="Times New Roman"/>
          <w:b/>
          <w:color w:val="auto"/>
          <w:sz w:val="32"/>
          <w:szCs w:val="32"/>
        </w:rPr>
        <w:fldChar w:fldCharType="separate"/>
      </w:r>
      <w:r>
        <w:rPr>
          <w:rFonts w:hint="default" w:ascii="Times New Roman" w:hAnsi="Times New Roman" w:eastAsia="仿宋_GB2312" w:cs="Times New Roman"/>
          <w:b/>
          <w:color w:val="auto"/>
          <w:sz w:val="32"/>
          <w:szCs w:val="32"/>
        </w:rPr>
        <w:fldChar w:fldCharType="end"/>
      </w:r>
    </w:p>
    <w:p>
      <w:pPr>
        <w:spacing w:line="600" w:lineRule="exact"/>
        <w:jc w:val="center"/>
        <w:rPr>
          <w:rFonts w:hint="default" w:ascii="Times New Roman" w:hAnsi="Times New Roman" w:eastAsia="仿宋_GB2312" w:cs="Times New Roman"/>
          <w:b/>
          <w:color w:val="auto"/>
          <w:sz w:val="32"/>
          <w:szCs w:val="32"/>
        </w:rPr>
      </w:pPr>
    </w:p>
    <w:p>
      <w:pPr>
        <w:keepNext w:val="0"/>
        <w:keepLines w:val="0"/>
        <w:pageBreakBefore w:val="0"/>
        <w:kinsoku/>
        <w:wordWrap/>
        <w:overflowPunct/>
        <w:topLinePunct w:val="0"/>
        <w:autoSpaceDE/>
        <w:autoSpaceDN/>
        <w:bidi w:val="0"/>
        <w:adjustRightInd/>
        <w:snapToGrid/>
        <w:spacing w:line="590" w:lineRule="exact"/>
        <w:ind w:right="0" w:rightChars="0"/>
        <w:jc w:val="righ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皖科</w:t>
      </w:r>
      <w:r>
        <w:rPr>
          <w:rFonts w:hint="default" w:ascii="Times New Roman" w:hAnsi="Times New Roman" w:eastAsia="方正仿宋_GBK" w:cs="Times New Roman"/>
          <w:color w:val="auto"/>
          <w:sz w:val="32"/>
          <w:szCs w:val="32"/>
          <w:lang w:val="en-US" w:eastAsia="zh-CN"/>
        </w:rPr>
        <w:t>才</w:t>
      </w:r>
      <w:r>
        <w:rPr>
          <w:rFonts w:hint="default" w:ascii="Times New Roman" w:hAnsi="Times New Roman" w:eastAsia="方正仿宋_GBK" w:cs="Times New Roman"/>
          <w:color w:val="auto"/>
          <w:sz w:val="32"/>
          <w:szCs w:val="32"/>
        </w:rPr>
        <w:t>秘〔202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88</w:t>
      </w:r>
      <w:r>
        <w:rPr>
          <w:rFonts w:hint="default" w:ascii="Times New Roman" w:hAnsi="Times New Roman" w:eastAsia="方正仿宋_GBK" w:cs="Times New Roman"/>
          <w:color w:val="auto"/>
          <w:sz w:val="32"/>
          <w:szCs w:val="32"/>
        </w:rPr>
        <w:t xml:space="preserve">号  </w:t>
      </w:r>
    </w:p>
    <w:p>
      <w:pPr>
        <w:pStyle w:val="3"/>
        <w:keepNext w:val="0"/>
        <w:keepLines w:val="0"/>
        <w:pageBreakBefore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color w:val="auto"/>
          <w:sz w:val="32"/>
          <w:szCs w:val="32"/>
        </w:rPr>
      </w:pPr>
    </w:p>
    <w:bookmarkEnd w:id="0"/>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w:t>
      </w:r>
      <w:r>
        <w:rPr>
          <w:rFonts w:hint="default" w:ascii="Times New Roman" w:hAnsi="Times New Roman" w:eastAsia="方正小标宋_GBK" w:cs="Times New Roman"/>
          <w:color w:val="auto"/>
          <w:sz w:val="44"/>
          <w:szCs w:val="44"/>
          <w:lang w:val="en-US" w:eastAsia="zh-CN"/>
        </w:rPr>
        <w:t>举办</w:t>
      </w:r>
      <w:r>
        <w:rPr>
          <w:rFonts w:hint="default" w:ascii="Times New Roman" w:hAnsi="Times New Roman" w:eastAsia="方正小标宋_GBK" w:cs="Times New Roman"/>
          <w:color w:val="auto"/>
          <w:sz w:val="44"/>
          <w:szCs w:val="44"/>
        </w:rPr>
        <w:t>202</w:t>
      </w:r>
      <w:r>
        <w:rPr>
          <w:rFonts w:hint="default" w:ascii="Times New Roman" w:hAnsi="Times New Roman" w:eastAsia="方正小标宋_GBK" w:cs="Times New Roman"/>
          <w:color w:val="auto"/>
          <w:sz w:val="44"/>
          <w:szCs w:val="44"/>
          <w:lang w:val="en-US" w:eastAsia="zh-CN"/>
        </w:rPr>
        <w:t>3</w:t>
      </w:r>
      <w:r>
        <w:rPr>
          <w:rFonts w:hint="default" w:ascii="Times New Roman" w:hAnsi="Times New Roman" w:eastAsia="方正小标宋_GBK" w:cs="Times New Roman"/>
          <w:color w:val="auto"/>
          <w:sz w:val="44"/>
          <w:szCs w:val="44"/>
        </w:rPr>
        <w:t>年度安徽省科普微视频</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方正小标宋_GBK" w:cs="Times New Roman"/>
          <w:color w:val="auto"/>
          <w:sz w:val="44"/>
          <w:szCs w:val="44"/>
          <w:lang w:val="en-US" w:eastAsia="zh-CN"/>
        </w:rPr>
        <w:t>大赛</w:t>
      </w:r>
      <w:r>
        <w:rPr>
          <w:rFonts w:hint="default" w:ascii="Times New Roman" w:hAnsi="Times New Roman" w:eastAsia="方正小标宋_GBK" w:cs="Times New Roman"/>
          <w:color w:val="auto"/>
          <w:sz w:val="44"/>
          <w:szCs w:val="44"/>
        </w:rPr>
        <w:t>的通知</w:t>
      </w: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90" w:lineRule="exact"/>
        <w:ind w:right="0" w:rightChars="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各市及广德市、宿松县科技局，省直及中央驻皖有关单位：</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为深入贯彻习近平新时代中国特色社会主义思想</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落实</w:t>
      </w:r>
      <w:r>
        <w:rPr>
          <w:rFonts w:hint="default" w:ascii="Times New Roman" w:hAnsi="Times New Roman" w:eastAsia="方正仿宋_GBK" w:cs="Times New Roman"/>
          <w:color w:val="auto"/>
          <w:sz w:val="32"/>
          <w:szCs w:val="32"/>
        </w:rPr>
        <w:t>党的</w:t>
      </w:r>
      <w:r>
        <w:rPr>
          <w:rFonts w:hint="default" w:ascii="Times New Roman" w:hAnsi="Times New Roman" w:eastAsia="方正仿宋_GBK" w:cs="Times New Roman"/>
          <w:color w:val="auto"/>
          <w:sz w:val="32"/>
          <w:szCs w:val="32"/>
          <w:lang w:eastAsia="zh-CN"/>
        </w:rPr>
        <w:t>二十大</w:t>
      </w:r>
      <w:r>
        <w:rPr>
          <w:rFonts w:hint="default" w:ascii="Times New Roman" w:hAnsi="Times New Roman" w:eastAsia="方正仿宋_GBK" w:cs="Times New Roman"/>
          <w:color w:val="auto"/>
          <w:sz w:val="32"/>
          <w:szCs w:val="32"/>
          <w:lang w:val="en-US" w:eastAsia="zh-CN"/>
        </w:rPr>
        <w:t>和二十届一中、二中全会精神</w:t>
      </w:r>
      <w:r>
        <w:rPr>
          <w:rFonts w:hint="default" w:ascii="Times New Roman" w:hAnsi="Times New Roman" w:eastAsia="方正仿宋_GBK" w:cs="Times New Roman"/>
          <w:color w:val="auto"/>
          <w:sz w:val="32"/>
          <w:szCs w:val="32"/>
        </w:rPr>
        <w:t>，深入实施创新驱动发展战略，弘扬科学精神，普及科学知识，提高全省人民科学文化素养，</w:t>
      </w:r>
      <w:r>
        <w:rPr>
          <w:rFonts w:hint="eastAsia" w:ascii="Times New Roman" w:hAnsi="Times New Roman" w:eastAsia="方正仿宋_GBK" w:cs="Times New Roman"/>
          <w:color w:val="auto"/>
          <w:sz w:val="32"/>
          <w:szCs w:val="32"/>
          <w:lang w:val="en-US" w:eastAsia="zh-CN"/>
        </w:rPr>
        <w:t>省科技厅决定举办</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年度安徽省科普微视频</w:t>
      </w:r>
      <w:r>
        <w:rPr>
          <w:rFonts w:hint="default" w:ascii="Times New Roman" w:hAnsi="Times New Roman" w:eastAsia="方正仿宋_GBK" w:cs="Times New Roman"/>
          <w:color w:val="auto"/>
          <w:sz w:val="32"/>
          <w:szCs w:val="32"/>
          <w:lang w:val="en-US" w:eastAsia="zh-CN"/>
        </w:rPr>
        <w:t>大赛</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现将有关事项通知如下。</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一、作品要求</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（一）时间要求</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参赛</w:t>
      </w:r>
      <w:r>
        <w:rPr>
          <w:rFonts w:hint="default" w:ascii="Times New Roman" w:hAnsi="Times New Roman" w:eastAsia="方正仿宋_GBK" w:cs="Times New Roman"/>
          <w:color w:val="auto"/>
          <w:sz w:val="32"/>
          <w:szCs w:val="32"/>
        </w:rPr>
        <w:t>作品应为202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年1月1日</w:t>
      </w:r>
      <w:r>
        <w:rPr>
          <w:rFonts w:hint="default" w:ascii="Times New Roman" w:hAnsi="Times New Roman" w:eastAsia="方正仿宋_GBK" w:cs="Times New Roman"/>
          <w:color w:val="auto"/>
          <w:sz w:val="32"/>
          <w:szCs w:val="32"/>
          <w:lang w:val="en-US" w:eastAsia="zh-CN"/>
        </w:rPr>
        <w:t>至</w:t>
      </w:r>
      <w:r>
        <w:rPr>
          <w:rFonts w:hint="default" w:ascii="Times New Roman" w:hAnsi="Times New Roman" w:eastAsia="方正仿宋_GBK" w:cs="Times New Roman"/>
          <w:color w:val="auto"/>
          <w:sz w:val="32"/>
          <w:szCs w:val="32"/>
        </w:rPr>
        <w:t>12月31日完成并播出过的原创微视频作品。时长为2</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5分钟。</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（二）内容要求</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内容围绕普及科技知识，传播科学思想，倡导科学方法，弘扬科学精神；宣传《中国公民科学素质基准》相关知识与方法；繁荣科普创作，推</w:t>
      </w:r>
      <w:r>
        <w:rPr>
          <w:rFonts w:hint="default" w:ascii="Times New Roman" w:hAnsi="Times New Roman" w:eastAsia="方正仿宋_GBK" w:cs="Times New Roman"/>
          <w:color w:val="auto"/>
          <w:sz w:val="32"/>
          <w:szCs w:val="32"/>
          <w:lang w:eastAsia="zh-CN"/>
        </w:rPr>
        <w:t>进</w:t>
      </w:r>
      <w:r>
        <w:rPr>
          <w:rFonts w:hint="default" w:ascii="Times New Roman" w:hAnsi="Times New Roman" w:eastAsia="方正仿宋_GBK" w:cs="Times New Roman"/>
          <w:color w:val="auto"/>
          <w:sz w:val="32"/>
          <w:szCs w:val="32"/>
        </w:rPr>
        <w:t>科普信息化建设。</w:t>
      </w:r>
      <w:r>
        <w:rPr>
          <w:rFonts w:hint="default" w:ascii="Times New Roman" w:hAnsi="Times New Roman" w:eastAsia="方正仿宋_GBK" w:cs="Times New Roman"/>
          <w:color w:val="auto"/>
          <w:sz w:val="32"/>
          <w:szCs w:val="32"/>
          <w:lang w:eastAsia="zh-CN"/>
        </w:rPr>
        <w:t>并</w:t>
      </w:r>
      <w:r>
        <w:rPr>
          <w:rFonts w:hint="default" w:ascii="Times New Roman" w:hAnsi="Times New Roman" w:eastAsia="方正仿宋_GBK" w:cs="Times New Roman"/>
          <w:color w:val="auto"/>
          <w:sz w:val="32"/>
          <w:szCs w:val="32"/>
        </w:rPr>
        <w:t>符合以下要求：</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Times New Roman" w:hAnsi="Times New Roman" w:eastAsia="方正仿宋_GBK" w:cs="Times New Roman"/>
          <w:color w:val="auto"/>
          <w:sz w:val="32"/>
          <w:szCs w:val="32"/>
          <w:lang w:eastAsia="zh-CN"/>
        </w:rPr>
        <w:sectPr>
          <w:headerReference r:id="rId3" w:type="default"/>
          <w:footerReference r:id="rId4" w:type="default"/>
          <w:pgSz w:w="11906" w:h="16838"/>
          <w:pgMar w:top="1871" w:right="1474" w:bottom="1587" w:left="1474" w:header="851" w:footer="992" w:gutter="0"/>
          <w:pgNumType w:fmt="numberInDash"/>
          <w:cols w:space="425" w:num="1"/>
          <w:rtlGutter w:val="0"/>
          <w:docGrid w:type="lines" w:linePitch="312" w:charSpace="0"/>
        </w:sectPr>
      </w:pPr>
      <w:r>
        <w:rPr>
          <w:rFonts w:hint="default" w:ascii="Times New Roman" w:hAnsi="Times New Roman" w:eastAsia="方正仿宋_GBK" w:cs="Times New Roman"/>
          <w:color w:val="auto"/>
          <w:sz w:val="32"/>
          <w:szCs w:val="32"/>
        </w:rPr>
        <w:t>1.作品符合党的路线、方针、政策，符合党的宣传工作方针</w:t>
      </w:r>
      <w:r>
        <w:rPr>
          <w:rFonts w:hint="eastAsia"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right="0" w:rightChars="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符合国家法律、法规，有利于推动国家网络安全和信息化建设；</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.内容短而精，兼具科学性、知识性、通俗性、艺术性、趣味性；</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.作品应在202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年1月1日至12月31日</w:t>
      </w:r>
      <w:r>
        <w:rPr>
          <w:rFonts w:hint="eastAsia" w:ascii="Times New Roman" w:hAnsi="Times New Roman" w:eastAsia="方正仿宋_GBK" w:cs="Times New Roman"/>
          <w:color w:val="auto"/>
          <w:sz w:val="32"/>
          <w:szCs w:val="32"/>
          <w:lang w:val="en-US" w:eastAsia="zh-CN"/>
        </w:rPr>
        <w:t>期间</w:t>
      </w:r>
      <w:r>
        <w:rPr>
          <w:rFonts w:hint="default" w:ascii="Times New Roman" w:hAnsi="Times New Roman" w:eastAsia="方正仿宋_GBK" w:cs="Times New Roman"/>
          <w:color w:val="auto"/>
          <w:sz w:val="32"/>
          <w:szCs w:val="32"/>
        </w:rPr>
        <w:t>，在省市级电视台，国内主流网络平台，主要科技、科普类网站，具有广泛影响的专业网站播出过，并提供原视频播放网址；</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.作者承诺投稿作品创意及素材的原创性，保证对提交作品拥有自主知识产权，若发现抄袭，取消参加评选资格；</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.视频中的文字语言应为简体中文，配音和解说使用普通话</w:t>
      </w:r>
      <w:r>
        <w:rPr>
          <w:rFonts w:hint="default" w:ascii="Times New Roman" w:hAnsi="Times New Roman" w:eastAsia="方正仿宋_GBK" w:cs="Times New Roman"/>
          <w:color w:val="auto"/>
          <w:sz w:val="32"/>
          <w:szCs w:val="32"/>
          <w:lang w:eastAsia="zh-CN"/>
        </w:rPr>
        <w:t>，配中文字幕；</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eastAsia="zh-CN"/>
        </w:rPr>
        <w:t>视频应由片头、正片、片尾三部分构成，片尾署名应体现作品的权属情况。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（三）形式、格式要求</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.作品形式为纪录短片、DV短片、视频剪辑、动画、动漫等；</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.可通过PC、手机、相机、摄像头、DV、DC、MP4等多种视频终端摄录；</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.格式须为MP4格式，画幅比例16:9，分辨率为1080p</w:t>
      </w:r>
      <w:r>
        <w:rPr>
          <w:rFonts w:hint="default" w:ascii="Times New Roman" w:hAnsi="Times New Roman" w:eastAsia="方正仿宋_GBK" w:cs="Times New Roman"/>
          <w:color w:val="auto"/>
          <w:sz w:val="32"/>
          <w:szCs w:val="32"/>
          <w:lang w:eastAsia="zh-CN"/>
        </w:rPr>
        <w:t>及</w:t>
      </w:r>
      <w:r>
        <w:rPr>
          <w:rFonts w:hint="default" w:ascii="Times New Roman" w:hAnsi="Times New Roman" w:eastAsia="方正仿宋_GBK" w:cs="Times New Roman"/>
          <w:color w:val="auto"/>
          <w:sz w:val="32"/>
          <w:szCs w:val="32"/>
        </w:rPr>
        <w:t>以上，单个视频大小为100~300兆之间。</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二、</w:t>
      </w:r>
      <w:r>
        <w:rPr>
          <w:rFonts w:hint="default" w:ascii="Times New Roman" w:hAnsi="Times New Roman" w:eastAsia="黑体" w:cs="Times New Roman"/>
          <w:color w:val="auto"/>
          <w:sz w:val="32"/>
          <w:szCs w:val="32"/>
          <w:lang w:val="en-US" w:eastAsia="zh-CN"/>
        </w:rPr>
        <w:t>参赛</w:t>
      </w:r>
      <w:r>
        <w:rPr>
          <w:rFonts w:hint="default" w:ascii="Times New Roman" w:hAnsi="Times New Roman" w:eastAsia="黑体" w:cs="Times New Roman"/>
          <w:color w:val="auto"/>
          <w:sz w:val="32"/>
          <w:szCs w:val="32"/>
        </w:rPr>
        <w:t>方式</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楷体_GBK" w:cs="Times New Roman"/>
          <w:b/>
          <w:bCs/>
          <w:color w:val="auto"/>
          <w:sz w:val="32"/>
          <w:szCs w:val="32"/>
          <w:lang w:val="en-US" w:eastAsia="zh-CN"/>
        </w:rPr>
        <w:t>一</w:t>
      </w: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楷体_GBK" w:cs="Times New Roman"/>
          <w:b/>
          <w:bCs/>
          <w:color w:val="auto"/>
          <w:sz w:val="32"/>
          <w:szCs w:val="32"/>
          <w:lang w:val="en-US" w:eastAsia="zh-CN"/>
        </w:rPr>
        <w:t>推荐数量</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各市科技局可推荐7部作品，广德市、宿松县科技局可推荐3部作品，省直及中央驻皖有关单位可推荐5部作品。</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textAlignment w:val="auto"/>
        <w:outlineLvl w:val="9"/>
        <w:rPr>
          <w:rFonts w:hint="default" w:ascii="Times New Roman" w:hAnsi="Times New Roman" w:eastAsia="方正楷体_GBK" w:cs="Times New Roman"/>
          <w:b/>
          <w:bCs/>
          <w:color w:val="auto"/>
          <w:kern w:val="2"/>
          <w:sz w:val="32"/>
          <w:szCs w:val="32"/>
          <w:lang w:val="en-US" w:eastAsia="zh-CN"/>
        </w:rPr>
      </w:pPr>
      <w:r>
        <w:rPr>
          <w:rFonts w:hint="default" w:ascii="Times New Roman" w:hAnsi="Times New Roman" w:eastAsia="方正楷体_GBK" w:cs="Times New Roman"/>
          <w:b/>
          <w:bCs/>
          <w:color w:val="auto"/>
          <w:kern w:val="2"/>
          <w:sz w:val="32"/>
          <w:szCs w:val="32"/>
        </w:rPr>
        <w:t>（</w:t>
      </w:r>
      <w:r>
        <w:rPr>
          <w:rFonts w:hint="default" w:ascii="Times New Roman" w:hAnsi="Times New Roman" w:eastAsia="方正楷体_GBK" w:cs="Times New Roman"/>
          <w:b/>
          <w:bCs/>
          <w:color w:val="auto"/>
          <w:kern w:val="2"/>
          <w:sz w:val="32"/>
          <w:szCs w:val="32"/>
          <w:lang w:val="en-US" w:eastAsia="zh-CN"/>
        </w:rPr>
        <w:t>二</w:t>
      </w:r>
      <w:r>
        <w:rPr>
          <w:rFonts w:hint="default" w:ascii="Times New Roman" w:hAnsi="Times New Roman" w:eastAsia="方正楷体_GBK" w:cs="Times New Roman"/>
          <w:b/>
          <w:bCs/>
          <w:color w:val="auto"/>
          <w:kern w:val="2"/>
          <w:sz w:val="32"/>
          <w:szCs w:val="32"/>
        </w:rPr>
        <w:t>）</w:t>
      </w:r>
      <w:r>
        <w:rPr>
          <w:rFonts w:hint="default" w:ascii="Times New Roman" w:hAnsi="Times New Roman" w:eastAsia="方正楷体_GBK" w:cs="Times New Roman"/>
          <w:b/>
          <w:bCs/>
          <w:color w:val="auto"/>
          <w:kern w:val="2"/>
          <w:sz w:val="32"/>
          <w:szCs w:val="32"/>
          <w:lang w:val="en-US" w:eastAsia="zh-CN"/>
        </w:rPr>
        <w:t>推荐方式</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各</w:t>
      </w:r>
      <w:r>
        <w:rPr>
          <w:rFonts w:hint="default" w:ascii="Times New Roman" w:hAnsi="Times New Roman" w:eastAsia="方正仿宋_GBK" w:cs="Times New Roman"/>
          <w:color w:val="auto"/>
          <w:sz w:val="32"/>
          <w:szCs w:val="32"/>
          <w:lang w:val="en-US" w:eastAsia="zh-CN"/>
        </w:rPr>
        <w:t>单位</w:t>
      </w:r>
      <w:r>
        <w:rPr>
          <w:rFonts w:hint="default" w:ascii="Times New Roman" w:hAnsi="Times New Roman" w:eastAsia="方正仿宋_GBK" w:cs="Times New Roman"/>
          <w:color w:val="auto"/>
          <w:sz w:val="32"/>
          <w:szCs w:val="32"/>
        </w:rPr>
        <w:t>推荐参赛的科普微视频，同时通过以下两种方式提交材料：</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1.将视频文件、</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年度安徽省优秀科普微视频作品推荐表》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附件1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年度安徽省优秀科普微视频作品推荐汇总表》（附件2）电子版和纸质版盖章扫描件</w:t>
      </w:r>
      <w:r>
        <w:rPr>
          <w:rFonts w:hint="default" w:ascii="Times New Roman" w:hAnsi="Times New Roman" w:eastAsia="方正仿宋_GBK" w:cs="Times New Roman"/>
          <w:color w:val="auto"/>
          <w:sz w:val="32"/>
          <w:szCs w:val="32"/>
          <w:lang w:eastAsia="zh-CN"/>
        </w:rPr>
        <w:t>发送</w:t>
      </w:r>
      <w:r>
        <w:rPr>
          <w:rFonts w:hint="default" w:ascii="Times New Roman" w:hAnsi="Times New Roman" w:eastAsia="方正仿宋_GBK" w:cs="Times New Roman"/>
          <w:color w:val="auto"/>
          <w:sz w:val="32"/>
          <w:szCs w:val="32"/>
        </w:rPr>
        <w:t>至邮箱</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ahkepu@163.com。</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2.将</w:t>
      </w:r>
      <w:r>
        <w:rPr>
          <w:rFonts w:hint="default" w:ascii="Times New Roman" w:hAnsi="Times New Roman" w:eastAsia="方正仿宋_GBK" w:cs="Times New Roman"/>
          <w:color w:val="auto"/>
          <w:sz w:val="32"/>
          <w:szCs w:val="32"/>
        </w:rPr>
        <w:t>视频光盘</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套，纸质版盖章推荐表、汇总表（附件1、2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一式两份</w:t>
      </w:r>
      <w:r>
        <w:rPr>
          <w:rFonts w:hint="default" w:ascii="Times New Roman" w:hAnsi="Times New Roman" w:eastAsia="方正仿宋_GBK" w:cs="Times New Roman"/>
          <w:color w:val="auto"/>
          <w:sz w:val="32"/>
          <w:szCs w:val="32"/>
        </w:rPr>
        <w:t>）邮寄至省科技</w:t>
      </w:r>
      <w:r>
        <w:rPr>
          <w:rFonts w:hint="default" w:ascii="Times New Roman" w:hAnsi="Times New Roman" w:eastAsia="方正仿宋_GBK" w:cs="Times New Roman"/>
          <w:color w:val="auto"/>
          <w:sz w:val="32"/>
          <w:szCs w:val="32"/>
          <w:lang w:eastAsia="zh-CN"/>
        </w:rPr>
        <w:t>厅</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（三）注意事项</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1.作品推荐截止日期为202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日，逾期不予受理。</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2.视频作者需允许主办方将所投作品无偿用于科普宣传和出版。</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3.推荐的微视频作品中，须由第一作者提交，每位作者限1部；多个单位共同参与制作同一部科普微视频，须由第一制作单位提交，每个制作单位限1部。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三、评选办法</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w:t>
      </w:r>
      <w:r>
        <w:rPr>
          <w:rFonts w:hint="default" w:ascii="Times New Roman" w:hAnsi="Times New Roman" w:eastAsia="方正仿宋_GBK" w:cs="Times New Roman"/>
          <w:color w:val="auto"/>
          <w:sz w:val="32"/>
          <w:szCs w:val="32"/>
        </w:rPr>
        <w:t>由省科技厅组织专家对推荐作品进行评审，确定202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年度安徽省优秀科普微视频名单，并择优推荐参加全国科普微视频大赛。</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四、联系方式</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联系人：</w:t>
      </w:r>
      <w:r>
        <w:rPr>
          <w:rFonts w:hint="default" w:ascii="Times New Roman" w:hAnsi="Times New Roman" w:eastAsia="方正仿宋_GBK" w:cs="Times New Roman"/>
          <w:color w:val="auto"/>
          <w:sz w:val="32"/>
          <w:szCs w:val="32"/>
          <w:lang w:eastAsia="zh-CN"/>
        </w:rPr>
        <w:t>赵云飞</w:t>
      </w:r>
      <w:r>
        <w:rPr>
          <w:rFonts w:hint="default" w:ascii="Times New Roman" w:hAnsi="Times New Roman" w:eastAsia="方正仿宋_GBK" w:cs="Times New Roman"/>
          <w:color w:val="auto"/>
          <w:sz w:val="32"/>
          <w:szCs w:val="32"/>
        </w:rPr>
        <w:t>、李颖</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电  话：0551-62655987、62675588</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邮  箱：</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"mailto:ahkepu@163.com"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ahkepu@163.com</w:t>
      </w:r>
      <w:r>
        <w:rPr>
          <w:rFonts w:hint="default" w:ascii="Times New Roman" w:hAnsi="Times New Roman" w:eastAsia="方正仿宋_GBK" w:cs="Times New Roman"/>
          <w:color w:val="auto"/>
          <w:sz w:val="32"/>
          <w:szCs w:val="32"/>
        </w:rPr>
        <w:fldChar w:fldCharType="end"/>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地  址：合肥市</w:t>
      </w:r>
      <w:r>
        <w:rPr>
          <w:rFonts w:hint="default" w:ascii="Times New Roman" w:hAnsi="Times New Roman" w:eastAsia="方正仿宋_GBK" w:cs="Times New Roman"/>
          <w:color w:val="auto"/>
          <w:sz w:val="32"/>
          <w:szCs w:val="32"/>
          <w:lang w:val="en-US" w:eastAsia="zh-CN"/>
        </w:rPr>
        <w:t>包河区</w:t>
      </w:r>
      <w:r>
        <w:rPr>
          <w:rFonts w:hint="default" w:ascii="Times New Roman" w:hAnsi="Times New Roman" w:eastAsia="方正仿宋_GBK" w:cs="Times New Roman"/>
          <w:color w:val="auto"/>
          <w:sz w:val="32"/>
          <w:szCs w:val="32"/>
          <w:lang w:eastAsia="zh-CN"/>
        </w:rPr>
        <w:t>安徽</w:t>
      </w:r>
      <w:r>
        <w:rPr>
          <w:rFonts w:hint="default" w:ascii="Times New Roman" w:hAnsi="Times New Roman" w:eastAsia="方正仿宋_GBK" w:cs="Times New Roman"/>
          <w:color w:val="auto"/>
          <w:sz w:val="32"/>
          <w:szCs w:val="32"/>
        </w:rPr>
        <w:t>路</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号省科技厅215室</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附件：1.202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年度安徽省优秀科普微视频作品推荐表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2.202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年度安徽省优秀科普微视频作品推荐汇总表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3.科普微视频制作建议</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shd w:val="clear" w:color="auto" w:fill="FFFFFF"/>
        </w:rPr>
        <w:t xml:space="preserve">      </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4800" w:firstLineChars="15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安徽省科学技术厅</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rPr>
        <w:t>日</w:t>
      </w:r>
    </w:p>
    <w:p>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p>
      <w:pPr>
        <w:adjustRightInd w:val="0"/>
        <w:snapToGrid w:val="0"/>
        <w:spacing w:line="360" w:lineRule="auto"/>
        <w:rPr>
          <w:rFonts w:hint="default" w:ascii="Times New Roman" w:hAnsi="Times New Roman" w:eastAsia="仿宋_GB2312" w:cs="Times New Roman"/>
          <w:color w:val="auto"/>
        </w:rPr>
      </w:pPr>
      <w:r>
        <w:rPr>
          <w:rFonts w:hint="default" w:ascii="Times New Roman" w:hAnsi="Times New Roman" w:eastAsia="黑体" w:cs="Times New Roman"/>
          <w:color w:val="auto"/>
          <w:sz w:val="32"/>
        </w:rPr>
        <w:t>附件1</w:t>
      </w:r>
    </w:p>
    <w:p>
      <w:pPr>
        <w:snapToGrid w:val="0"/>
        <w:spacing w:line="300" w:lineRule="auto"/>
        <w:jc w:val="center"/>
        <w:rPr>
          <w:rFonts w:hint="default" w:ascii="Times New Roman" w:hAnsi="Times New Roman" w:cs="Times New Roman"/>
          <w:color w:val="auto"/>
          <w:sz w:val="15"/>
        </w:rPr>
      </w:pPr>
      <w:r>
        <w:rPr>
          <w:rFonts w:hint="default" w:ascii="Times New Roman" w:hAnsi="Times New Roman" w:eastAsia="方正小标宋_GBK" w:cs="Times New Roman"/>
          <w:b w:val="0"/>
          <w:bCs w:val="0"/>
          <w:color w:val="auto"/>
          <w:spacing w:val="6"/>
          <w:sz w:val="44"/>
          <w:szCs w:val="44"/>
        </w:rPr>
        <w:t>202</w:t>
      </w:r>
      <w:r>
        <w:rPr>
          <w:rFonts w:hint="default" w:ascii="Times New Roman" w:hAnsi="Times New Roman" w:eastAsia="方正小标宋_GBK" w:cs="Times New Roman"/>
          <w:b w:val="0"/>
          <w:bCs w:val="0"/>
          <w:color w:val="auto"/>
          <w:spacing w:val="6"/>
          <w:sz w:val="44"/>
          <w:szCs w:val="44"/>
          <w:lang w:val="en-US" w:eastAsia="zh-CN"/>
        </w:rPr>
        <w:t>3</w:t>
      </w:r>
      <w:r>
        <w:rPr>
          <w:rFonts w:hint="default" w:ascii="Times New Roman" w:hAnsi="Times New Roman" w:eastAsia="方正小标宋_GBK" w:cs="Times New Roman"/>
          <w:b w:val="0"/>
          <w:bCs w:val="0"/>
          <w:color w:val="auto"/>
          <w:spacing w:val="6"/>
          <w:sz w:val="44"/>
          <w:szCs w:val="44"/>
        </w:rPr>
        <w:t>年度安徽省优秀科普微视频作品推荐表</w:t>
      </w:r>
    </w:p>
    <w:p>
      <w:pPr>
        <w:adjustRightInd w:val="0"/>
        <w:snapToGrid w:val="0"/>
        <w:spacing w:after="78" w:afterLines="25"/>
        <w:ind w:left="105" w:leftChars="50"/>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推荐单位（盖章）：                                           序号：</w:t>
      </w:r>
    </w:p>
    <w:tbl>
      <w:tblPr>
        <w:tblStyle w:val="9"/>
        <w:tblW w:w="85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1987"/>
        <w:gridCol w:w="2296"/>
        <w:gridCol w:w="1294"/>
        <w:gridCol w:w="29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987"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名  称</w:t>
            </w:r>
          </w:p>
        </w:tc>
        <w:tc>
          <w:tcPr>
            <w:tcW w:w="6516" w:type="dxa"/>
            <w:gridSpan w:val="3"/>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987"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类别（专业领域）</w:t>
            </w:r>
          </w:p>
        </w:tc>
        <w:tc>
          <w:tcPr>
            <w:tcW w:w="2296"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p>
        </w:tc>
        <w:tc>
          <w:tcPr>
            <w:tcW w:w="1294"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播出时间</w:t>
            </w:r>
          </w:p>
        </w:tc>
        <w:tc>
          <w:tcPr>
            <w:tcW w:w="2926"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987"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主创人员或</w:t>
            </w:r>
            <w:r>
              <w:rPr>
                <w:rFonts w:hint="default" w:ascii="Times New Roman" w:hAnsi="Times New Roman" w:eastAsia="方正仿宋_GBK" w:cs="Times New Roman"/>
                <w:color w:val="auto"/>
                <w:sz w:val="21"/>
                <w:szCs w:val="21"/>
                <w:lang w:eastAsia="zh-CN"/>
              </w:rPr>
              <w:t>机构</w:t>
            </w:r>
          </w:p>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（注明人员工作或学习单位</w:t>
            </w:r>
            <w:r>
              <w:rPr>
                <w:rFonts w:hint="default"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职务）</w:t>
            </w:r>
          </w:p>
        </w:tc>
        <w:tc>
          <w:tcPr>
            <w:tcW w:w="6516" w:type="dxa"/>
            <w:gridSpan w:val="3"/>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987"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播出平台及网址</w:t>
            </w:r>
          </w:p>
        </w:tc>
        <w:tc>
          <w:tcPr>
            <w:tcW w:w="6516" w:type="dxa"/>
            <w:gridSpan w:val="3"/>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545" w:hRule="atLeast"/>
          <w:jc w:val="center"/>
        </w:trPr>
        <w:tc>
          <w:tcPr>
            <w:tcW w:w="1987"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 xml:space="preserve"> </w:t>
            </w:r>
            <w:r>
              <w:rPr>
                <w:rFonts w:hint="default" w:ascii="Times New Roman" w:hAnsi="Times New Roman" w:eastAsia="方正仿宋_GBK" w:cs="Times New Roman"/>
                <w:color w:val="auto"/>
                <w:sz w:val="21"/>
                <w:szCs w:val="21"/>
                <w:lang w:eastAsia="zh-CN"/>
              </w:rPr>
              <w:t>地址（含证书邮寄收件人、手机号）</w:t>
            </w:r>
          </w:p>
        </w:tc>
        <w:tc>
          <w:tcPr>
            <w:tcW w:w="6516" w:type="dxa"/>
            <w:gridSpan w:val="3"/>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987"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联系电话</w:t>
            </w:r>
          </w:p>
        </w:tc>
        <w:tc>
          <w:tcPr>
            <w:tcW w:w="2296"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p>
        </w:tc>
        <w:tc>
          <w:tcPr>
            <w:tcW w:w="1294"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电子邮箱</w:t>
            </w:r>
          </w:p>
        </w:tc>
        <w:tc>
          <w:tcPr>
            <w:tcW w:w="2926"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124" w:hRule="atLeast"/>
          <w:jc w:val="center"/>
        </w:trPr>
        <w:tc>
          <w:tcPr>
            <w:tcW w:w="1987"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内容简介</w:t>
            </w:r>
          </w:p>
        </w:tc>
        <w:tc>
          <w:tcPr>
            <w:tcW w:w="6516" w:type="dxa"/>
            <w:gridSpan w:val="3"/>
            <w:tcBorders>
              <w:tl2br w:val="nil"/>
              <w:tr2bl w:val="nil"/>
            </w:tcBorders>
            <w:vAlign w:val="center"/>
          </w:tcPr>
          <w:p>
            <w:pPr>
              <w:adjustRightInd w:val="0"/>
              <w:snapToGrid w:val="0"/>
              <w:jc w:val="left"/>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w:t>
            </w:r>
            <w:r>
              <w:rPr>
                <w:rFonts w:hint="default" w:ascii="Times New Roman" w:hAnsi="Times New Roman" w:eastAsia="方正仿宋_GBK" w:cs="Times New Roman"/>
                <w:color w:val="auto"/>
                <w:sz w:val="21"/>
                <w:szCs w:val="21"/>
                <w:lang w:val="en-US" w:eastAsia="zh-CN"/>
              </w:rPr>
              <w:t>3</w:t>
            </w:r>
            <w:r>
              <w:rPr>
                <w:rFonts w:hint="default" w:ascii="Times New Roman" w:hAnsi="Times New Roman" w:eastAsia="方正仿宋_GBK" w:cs="Times New Roman"/>
                <w:color w:val="auto"/>
                <w:sz w:val="21"/>
                <w:szCs w:val="21"/>
              </w:rPr>
              <w:t>00字以内）</w:t>
            </w:r>
          </w:p>
          <w:p>
            <w:pPr>
              <w:adjustRightInd w:val="0"/>
              <w:snapToGrid w:val="0"/>
              <w:jc w:val="left"/>
              <w:rPr>
                <w:rFonts w:hint="default" w:ascii="Times New Roman" w:hAnsi="Times New Roman" w:eastAsia="方正仿宋_GBK" w:cs="Times New Roman"/>
                <w:color w:val="auto"/>
                <w:sz w:val="21"/>
                <w:szCs w:val="21"/>
              </w:rPr>
            </w:pPr>
          </w:p>
          <w:p>
            <w:pPr>
              <w:adjustRightInd w:val="0"/>
              <w:snapToGrid w:val="0"/>
              <w:jc w:val="left"/>
              <w:rPr>
                <w:rFonts w:hint="default" w:ascii="Times New Roman" w:hAnsi="Times New Roman" w:eastAsia="方正仿宋_GBK" w:cs="Times New Roman"/>
                <w:color w:val="auto"/>
                <w:sz w:val="21"/>
                <w:szCs w:val="21"/>
              </w:rPr>
            </w:pPr>
          </w:p>
          <w:p>
            <w:pPr>
              <w:adjustRightInd w:val="0"/>
              <w:snapToGrid w:val="0"/>
              <w:jc w:val="left"/>
              <w:rPr>
                <w:rFonts w:hint="default" w:ascii="Times New Roman" w:hAnsi="Times New Roman" w:eastAsia="方正仿宋_GBK" w:cs="Times New Roman"/>
                <w:color w:val="auto"/>
                <w:sz w:val="21"/>
                <w:szCs w:val="21"/>
              </w:rPr>
            </w:pPr>
          </w:p>
          <w:p>
            <w:pPr>
              <w:adjustRightInd w:val="0"/>
              <w:snapToGrid w:val="0"/>
              <w:jc w:val="left"/>
              <w:rPr>
                <w:rFonts w:hint="default" w:ascii="Times New Roman" w:hAnsi="Times New Roman" w:eastAsia="方正仿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987"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主要创新点</w:t>
            </w:r>
          </w:p>
        </w:tc>
        <w:tc>
          <w:tcPr>
            <w:tcW w:w="6516" w:type="dxa"/>
            <w:gridSpan w:val="3"/>
            <w:tcBorders>
              <w:tl2br w:val="nil"/>
              <w:tr2bl w:val="nil"/>
            </w:tcBorders>
            <w:vAlign w:val="center"/>
          </w:tcPr>
          <w:p>
            <w:pPr>
              <w:adjustRightInd w:val="0"/>
              <w:snapToGrid w:val="0"/>
              <w:jc w:val="left"/>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（100字以内）</w:t>
            </w:r>
          </w:p>
          <w:p>
            <w:pPr>
              <w:adjustRightInd w:val="0"/>
              <w:snapToGrid w:val="0"/>
              <w:jc w:val="left"/>
              <w:rPr>
                <w:rFonts w:hint="default" w:ascii="Times New Roman" w:hAnsi="Times New Roman" w:eastAsia="方正仿宋_GBK" w:cs="Times New Roman"/>
                <w:color w:val="auto"/>
                <w:sz w:val="21"/>
                <w:szCs w:val="21"/>
              </w:rPr>
            </w:pPr>
          </w:p>
          <w:p>
            <w:pPr>
              <w:adjustRightInd w:val="0"/>
              <w:snapToGrid w:val="0"/>
              <w:jc w:val="left"/>
              <w:rPr>
                <w:rFonts w:hint="default" w:ascii="Times New Roman" w:hAnsi="Times New Roman" w:eastAsia="方正仿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363" w:hRule="atLeast"/>
          <w:jc w:val="center"/>
        </w:trPr>
        <w:tc>
          <w:tcPr>
            <w:tcW w:w="1987"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传播效果</w:t>
            </w:r>
          </w:p>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（如点击量等）</w:t>
            </w:r>
          </w:p>
        </w:tc>
        <w:tc>
          <w:tcPr>
            <w:tcW w:w="6516" w:type="dxa"/>
            <w:gridSpan w:val="3"/>
            <w:tcBorders>
              <w:tl2br w:val="nil"/>
              <w:tr2bl w:val="nil"/>
            </w:tcBorders>
            <w:vAlign w:val="center"/>
          </w:tcPr>
          <w:p>
            <w:pPr>
              <w:adjustRightInd w:val="0"/>
              <w:snapToGrid w:val="0"/>
              <w:jc w:val="left"/>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（100字以内）</w:t>
            </w:r>
          </w:p>
          <w:p>
            <w:pPr>
              <w:adjustRightInd w:val="0"/>
              <w:snapToGrid w:val="0"/>
              <w:jc w:val="left"/>
              <w:rPr>
                <w:rFonts w:hint="default" w:ascii="Times New Roman" w:hAnsi="Times New Roman" w:eastAsia="方正仿宋_GBK" w:cs="Times New Roman"/>
                <w:color w:val="auto"/>
                <w:sz w:val="21"/>
                <w:szCs w:val="21"/>
              </w:rPr>
            </w:pPr>
          </w:p>
          <w:p>
            <w:pPr>
              <w:adjustRightInd w:val="0"/>
              <w:snapToGrid w:val="0"/>
              <w:jc w:val="left"/>
              <w:rPr>
                <w:rFonts w:hint="default" w:ascii="Times New Roman" w:hAnsi="Times New Roman" w:eastAsia="方正仿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221" w:hRule="atLeast"/>
          <w:jc w:val="center"/>
        </w:trPr>
        <w:tc>
          <w:tcPr>
            <w:tcW w:w="1987"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作者承诺</w:t>
            </w:r>
          </w:p>
        </w:tc>
        <w:tc>
          <w:tcPr>
            <w:tcW w:w="6516" w:type="dxa"/>
            <w:gridSpan w:val="3"/>
            <w:tcBorders>
              <w:tl2br w:val="nil"/>
              <w:tr2bl w:val="nil"/>
            </w:tcBorders>
            <w:vAlign w:val="center"/>
          </w:tcPr>
          <w:p>
            <w:pPr>
              <w:adjustRightInd w:val="0"/>
              <w:snapToGrid w:val="0"/>
              <w:spacing w:line="288" w:lineRule="auto"/>
              <w:ind w:firstLine="420" w:firstLineChars="200"/>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本人郑重承诺：对所提交的微视频作品拥有自主知识产权，同意安徽省科技厅将所投作品无偿用于科普宣传和出版。如在评选期间出现任何纠纷，将由个人承担后果。</w:t>
            </w:r>
          </w:p>
          <w:p>
            <w:pPr>
              <w:adjustRightInd w:val="0"/>
              <w:snapToGrid w:val="0"/>
              <w:spacing w:line="300" w:lineRule="auto"/>
              <w:jc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rPr>
              <w:t xml:space="preserve">                 姓名（签字）：</w:t>
            </w:r>
          </w:p>
          <w:p>
            <w:pPr>
              <w:adjustRightInd w:val="0"/>
              <w:snapToGrid w:val="0"/>
              <w:spacing w:line="300" w:lineRule="auto"/>
              <w:ind w:right="420" w:rightChars="200"/>
              <w:jc w:val="right"/>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 xml:space="preserve">                        </w:t>
            </w:r>
            <w:r>
              <w:rPr>
                <w:rFonts w:hint="default" w:ascii="Times New Roman" w:hAnsi="Times New Roman" w:eastAsia="方正仿宋_GBK" w:cs="Times New Roman"/>
                <w:color w:val="auto"/>
                <w:sz w:val="21"/>
                <w:szCs w:val="21"/>
                <w:lang w:val="en-US" w:eastAsia="zh-CN"/>
              </w:rPr>
              <w:t>2023</w:t>
            </w:r>
            <w:r>
              <w:rPr>
                <w:rFonts w:hint="default" w:ascii="Times New Roman" w:hAnsi="Times New Roman" w:eastAsia="方正仿宋_GBK" w:cs="Times New Roman"/>
                <w:color w:val="auto"/>
                <w:sz w:val="21"/>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249" w:hRule="atLeast"/>
          <w:jc w:val="center"/>
        </w:trPr>
        <w:tc>
          <w:tcPr>
            <w:tcW w:w="1987"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所在单位意见</w:t>
            </w:r>
          </w:p>
        </w:tc>
        <w:tc>
          <w:tcPr>
            <w:tcW w:w="6516" w:type="dxa"/>
            <w:gridSpan w:val="3"/>
            <w:tcBorders>
              <w:tl2br w:val="nil"/>
              <w:tr2bl w:val="nil"/>
            </w:tcBorders>
            <w:vAlign w:val="center"/>
          </w:tcPr>
          <w:p>
            <w:pPr>
              <w:adjustRightInd w:val="0"/>
              <w:snapToGrid w:val="0"/>
              <w:jc w:val="left"/>
              <w:rPr>
                <w:rFonts w:hint="default" w:ascii="Times New Roman" w:hAnsi="Times New Roman" w:eastAsia="方正仿宋_GBK" w:cs="Times New Roman"/>
                <w:color w:val="auto"/>
                <w:sz w:val="21"/>
                <w:szCs w:val="21"/>
              </w:rPr>
            </w:pPr>
          </w:p>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 xml:space="preserve">                单位（盖章）</w:t>
            </w:r>
          </w:p>
          <w:p>
            <w:pPr>
              <w:adjustRightInd w:val="0"/>
              <w:snapToGrid w:val="0"/>
              <w:ind w:right="420" w:rightChars="200"/>
              <w:jc w:val="right"/>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 xml:space="preserve">                             </w:t>
            </w:r>
            <w:r>
              <w:rPr>
                <w:rFonts w:hint="default" w:ascii="Times New Roman" w:hAnsi="Times New Roman" w:eastAsia="方正仿宋_GBK" w:cs="Times New Roman"/>
                <w:color w:val="auto"/>
                <w:sz w:val="21"/>
                <w:szCs w:val="21"/>
                <w:lang w:val="en-US" w:eastAsia="zh-CN"/>
              </w:rPr>
              <w:t>2023</w:t>
            </w:r>
            <w:r>
              <w:rPr>
                <w:rFonts w:hint="default" w:ascii="Times New Roman" w:hAnsi="Times New Roman" w:eastAsia="方正仿宋_GBK" w:cs="Times New Roman"/>
                <w:color w:val="auto"/>
                <w:sz w:val="21"/>
                <w:szCs w:val="21"/>
              </w:rPr>
              <w:t>年  月  日</w:t>
            </w:r>
          </w:p>
        </w:tc>
      </w:tr>
    </w:tbl>
    <w:p>
      <w:pPr>
        <w:adjustRightInd w:val="0"/>
        <w:snapToGrid w:val="0"/>
        <w:spacing w:before="62" w:beforeLines="20"/>
        <w:ind w:left="210" w:leftChars="100"/>
        <w:rPr>
          <w:rFonts w:hint="default" w:ascii="Times New Roman" w:hAnsi="Times New Roman" w:eastAsia="方正楷体_GBK" w:cs="Times New Roman"/>
          <w:color w:val="auto"/>
          <w:sz w:val="24"/>
        </w:rPr>
        <w:sectPr>
          <w:footerReference r:id="rId5" w:type="default"/>
          <w:pgSz w:w="11906" w:h="16838"/>
          <w:pgMar w:top="1871" w:right="1474" w:bottom="1587" w:left="1474" w:header="851" w:footer="992" w:gutter="0"/>
          <w:pgNumType w:fmt="numberInDash"/>
          <w:cols w:space="425" w:num="1"/>
          <w:rtlGutter w:val="0"/>
          <w:docGrid w:type="lines" w:linePitch="312" w:charSpace="0"/>
        </w:sectPr>
      </w:pPr>
      <w:r>
        <w:rPr>
          <w:rFonts w:hint="default" w:ascii="Times New Roman" w:hAnsi="Times New Roman" w:eastAsia="方正楷体_GBK" w:cs="Times New Roman"/>
          <w:color w:val="auto"/>
          <w:sz w:val="24"/>
        </w:rPr>
        <w:t>注：签字需手写</w:t>
      </w:r>
    </w:p>
    <w:p>
      <w:pPr>
        <w:rPr>
          <w:rFonts w:hint="default" w:ascii="Times New Roman" w:hAnsi="Times New Roman" w:eastAsia="黑体" w:cs="Times New Roman"/>
          <w:color w:val="auto"/>
        </w:rPr>
      </w:pPr>
      <w:r>
        <w:rPr>
          <w:rFonts w:hint="default" w:ascii="Times New Roman" w:hAnsi="Times New Roman" w:eastAsia="黑体" w:cs="Times New Roman"/>
          <w:color w:val="auto"/>
          <w:sz w:val="32"/>
        </w:rPr>
        <w:t>附件2</w:t>
      </w:r>
    </w:p>
    <w:p>
      <w:pPr>
        <w:adjustRightInd w:val="0"/>
        <w:snapToGrid w:val="0"/>
        <w:spacing w:before="62" w:beforeLines="20"/>
        <w:ind w:firstLine="373" w:firstLineChars="100"/>
        <w:rPr>
          <w:rFonts w:hint="default" w:ascii="Times New Roman" w:hAnsi="Times New Roman" w:eastAsia="长城小标宋体" w:cs="Times New Roman"/>
          <w:b/>
          <w:bCs/>
          <w:color w:val="auto"/>
          <w:spacing w:val="6"/>
          <w:sz w:val="36"/>
        </w:rPr>
      </w:pPr>
    </w:p>
    <w:p>
      <w:pPr>
        <w:adjustRightInd w:val="0"/>
        <w:snapToGrid w:val="0"/>
        <w:spacing w:before="62" w:beforeLines="20"/>
        <w:ind w:firstLine="452" w:firstLineChars="100"/>
        <w:jc w:val="center"/>
        <w:rPr>
          <w:rFonts w:hint="default" w:ascii="Times New Roman" w:hAnsi="Times New Roman" w:eastAsia="方正小标宋_GBK" w:cs="Times New Roman"/>
          <w:b w:val="0"/>
          <w:bCs/>
          <w:color w:val="auto"/>
          <w:spacing w:val="6"/>
          <w:sz w:val="44"/>
          <w:szCs w:val="44"/>
        </w:rPr>
      </w:pPr>
      <w:r>
        <w:rPr>
          <w:rFonts w:hint="default" w:ascii="Times New Roman" w:hAnsi="Times New Roman" w:eastAsia="方正小标宋_GBK" w:cs="Times New Roman"/>
          <w:b w:val="0"/>
          <w:bCs/>
          <w:color w:val="auto"/>
          <w:spacing w:val="6"/>
          <w:sz w:val="44"/>
          <w:szCs w:val="44"/>
        </w:rPr>
        <w:t>202</w:t>
      </w:r>
      <w:r>
        <w:rPr>
          <w:rFonts w:hint="eastAsia" w:ascii="Times New Roman" w:hAnsi="Times New Roman" w:eastAsia="方正小标宋_GBK" w:cs="Times New Roman"/>
          <w:b w:val="0"/>
          <w:bCs/>
          <w:color w:val="auto"/>
          <w:spacing w:val="6"/>
          <w:sz w:val="44"/>
          <w:szCs w:val="44"/>
          <w:lang w:val="en-US" w:eastAsia="zh-CN"/>
        </w:rPr>
        <w:t>3</w:t>
      </w:r>
      <w:bookmarkStart w:id="1" w:name="_GoBack"/>
      <w:bookmarkEnd w:id="1"/>
      <w:r>
        <w:rPr>
          <w:rFonts w:hint="default" w:ascii="Times New Roman" w:hAnsi="Times New Roman" w:eastAsia="方正小标宋_GBK" w:cs="Times New Roman"/>
          <w:b w:val="0"/>
          <w:bCs/>
          <w:color w:val="auto"/>
          <w:spacing w:val="6"/>
          <w:sz w:val="44"/>
          <w:szCs w:val="44"/>
        </w:rPr>
        <w:t>年度安徽省优秀科普微视频作品推荐汇总表</w:t>
      </w:r>
    </w:p>
    <w:p>
      <w:pPr>
        <w:adjustRightInd w:val="0"/>
        <w:snapToGrid w:val="0"/>
        <w:spacing w:before="62" w:beforeLines="20"/>
        <w:rPr>
          <w:rFonts w:hint="default" w:ascii="Times New Roman" w:hAnsi="Times New Roman" w:eastAsia="长城小标宋体" w:cs="Times New Roman"/>
          <w:b/>
          <w:bCs/>
          <w:color w:val="auto"/>
          <w:spacing w:val="6"/>
          <w:sz w:val="36"/>
        </w:rPr>
      </w:pPr>
    </w:p>
    <w:p>
      <w:pPr>
        <w:adjustRightInd w:val="0"/>
        <w:snapToGrid w:val="0"/>
        <w:spacing w:before="62" w:beforeLines="20"/>
        <w:rPr>
          <w:rFonts w:hint="default" w:ascii="Times New Roman" w:hAnsi="Times New Roman" w:eastAsia="方正仿宋_GBK" w:cs="Times New Roman"/>
          <w:color w:val="auto"/>
          <w:spacing w:val="6"/>
          <w:sz w:val="28"/>
          <w:szCs w:val="28"/>
        </w:rPr>
      </w:pPr>
      <w:r>
        <w:rPr>
          <w:rFonts w:hint="default" w:ascii="Times New Roman" w:hAnsi="Times New Roman" w:eastAsia="方正仿宋_GBK" w:cs="Times New Roman"/>
          <w:color w:val="auto"/>
          <w:spacing w:val="6"/>
          <w:sz w:val="28"/>
          <w:szCs w:val="28"/>
        </w:rPr>
        <w:t>推荐单位</w:t>
      </w:r>
      <w:r>
        <w:rPr>
          <w:rFonts w:hint="default" w:ascii="Times New Roman" w:hAnsi="Times New Roman" w:eastAsia="方正仿宋_GBK" w:cs="Times New Roman"/>
          <w:color w:val="auto"/>
          <w:spacing w:val="6"/>
          <w:sz w:val="28"/>
          <w:szCs w:val="28"/>
          <w:lang w:eastAsia="zh-CN"/>
        </w:rPr>
        <w:t>（盖章）</w:t>
      </w:r>
      <w:r>
        <w:rPr>
          <w:rFonts w:hint="default" w:ascii="Times New Roman" w:hAnsi="Times New Roman" w:eastAsia="方正仿宋_GBK" w:cs="Times New Roman"/>
          <w:color w:val="auto"/>
          <w:spacing w:val="6"/>
          <w:sz w:val="28"/>
          <w:szCs w:val="28"/>
        </w:rPr>
        <w:t>：</w:t>
      </w:r>
    </w:p>
    <w:tbl>
      <w:tblPr>
        <w:tblStyle w:val="10"/>
        <w:tblW w:w="13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456"/>
        <w:gridCol w:w="1602"/>
        <w:gridCol w:w="1575"/>
        <w:gridCol w:w="1575"/>
        <w:gridCol w:w="1575"/>
        <w:gridCol w:w="1876"/>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3" w:type="dxa"/>
            <w:vAlign w:val="center"/>
          </w:tcPr>
          <w:p>
            <w:pPr>
              <w:adjustRightInd w:val="0"/>
              <w:snapToGrid w:val="0"/>
              <w:spacing w:before="62" w:beforeLines="20"/>
              <w:jc w:val="center"/>
              <w:rPr>
                <w:rFonts w:hint="default" w:ascii="Times New Roman" w:hAnsi="Times New Roman" w:eastAsia="方正黑体_GBK" w:cs="Times New Roman"/>
                <w:color w:val="auto"/>
                <w:spacing w:val="6"/>
                <w:kern w:val="0"/>
                <w:sz w:val="28"/>
                <w:szCs w:val="28"/>
              </w:rPr>
            </w:pPr>
            <w:r>
              <w:rPr>
                <w:rFonts w:hint="default" w:ascii="Times New Roman" w:hAnsi="Times New Roman" w:eastAsia="方正黑体_GBK" w:cs="Times New Roman"/>
                <w:color w:val="auto"/>
                <w:spacing w:val="6"/>
                <w:kern w:val="0"/>
                <w:sz w:val="28"/>
                <w:szCs w:val="28"/>
              </w:rPr>
              <w:t>序号</w:t>
            </w:r>
          </w:p>
        </w:tc>
        <w:tc>
          <w:tcPr>
            <w:tcW w:w="2456" w:type="dxa"/>
            <w:vAlign w:val="center"/>
          </w:tcPr>
          <w:p>
            <w:pPr>
              <w:adjustRightInd w:val="0"/>
              <w:snapToGrid w:val="0"/>
              <w:spacing w:before="62" w:beforeLines="20"/>
              <w:jc w:val="center"/>
              <w:rPr>
                <w:rFonts w:hint="default" w:ascii="Times New Roman" w:hAnsi="Times New Roman" w:eastAsia="方正黑体_GBK" w:cs="Times New Roman"/>
                <w:color w:val="auto"/>
                <w:spacing w:val="6"/>
                <w:kern w:val="0"/>
                <w:sz w:val="28"/>
                <w:szCs w:val="28"/>
              </w:rPr>
            </w:pPr>
            <w:r>
              <w:rPr>
                <w:rFonts w:hint="default" w:ascii="Times New Roman" w:hAnsi="Times New Roman" w:eastAsia="方正黑体_GBK" w:cs="Times New Roman"/>
                <w:color w:val="auto"/>
                <w:spacing w:val="6"/>
                <w:kern w:val="0"/>
                <w:sz w:val="28"/>
                <w:szCs w:val="28"/>
              </w:rPr>
              <w:t>作品名称</w:t>
            </w:r>
          </w:p>
        </w:tc>
        <w:tc>
          <w:tcPr>
            <w:tcW w:w="1602" w:type="dxa"/>
            <w:vAlign w:val="center"/>
          </w:tcPr>
          <w:p>
            <w:pPr>
              <w:adjustRightInd w:val="0"/>
              <w:snapToGrid w:val="0"/>
              <w:spacing w:before="62" w:beforeLines="20"/>
              <w:jc w:val="center"/>
              <w:rPr>
                <w:rFonts w:hint="default" w:ascii="Times New Roman" w:hAnsi="Times New Roman" w:eastAsia="方正黑体_GBK" w:cs="Times New Roman"/>
                <w:color w:val="auto"/>
                <w:spacing w:val="6"/>
                <w:kern w:val="0"/>
                <w:sz w:val="28"/>
                <w:szCs w:val="28"/>
                <w:lang w:eastAsia="zh-CN"/>
              </w:rPr>
            </w:pPr>
            <w:r>
              <w:rPr>
                <w:rFonts w:hint="default" w:ascii="Times New Roman" w:hAnsi="Times New Roman" w:eastAsia="方正黑体_GBK" w:cs="Times New Roman"/>
                <w:color w:val="auto"/>
                <w:spacing w:val="6"/>
                <w:kern w:val="0"/>
                <w:sz w:val="28"/>
                <w:szCs w:val="28"/>
                <w:lang w:eastAsia="zh-CN"/>
              </w:rPr>
              <w:t>主创人员</w:t>
            </w:r>
          </w:p>
        </w:tc>
        <w:tc>
          <w:tcPr>
            <w:tcW w:w="1575" w:type="dxa"/>
            <w:vAlign w:val="center"/>
          </w:tcPr>
          <w:p>
            <w:pPr>
              <w:adjustRightInd w:val="0"/>
              <w:snapToGrid w:val="0"/>
              <w:spacing w:before="62" w:beforeLines="20"/>
              <w:jc w:val="center"/>
              <w:rPr>
                <w:rFonts w:hint="default" w:ascii="Times New Roman" w:hAnsi="Times New Roman" w:eastAsia="方正黑体_GBK" w:cs="Times New Roman"/>
                <w:color w:val="auto"/>
                <w:spacing w:val="6"/>
                <w:kern w:val="0"/>
                <w:sz w:val="28"/>
                <w:szCs w:val="28"/>
              </w:rPr>
            </w:pPr>
            <w:r>
              <w:rPr>
                <w:rFonts w:hint="default" w:ascii="Times New Roman" w:hAnsi="Times New Roman" w:eastAsia="方正黑体_GBK" w:cs="Times New Roman"/>
                <w:color w:val="auto"/>
                <w:spacing w:val="6"/>
                <w:kern w:val="0"/>
                <w:sz w:val="28"/>
                <w:szCs w:val="28"/>
              </w:rPr>
              <w:t>所在单位</w:t>
            </w:r>
          </w:p>
        </w:tc>
        <w:tc>
          <w:tcPr>
            <w:tcW w:w="1575" w:type="dxa"/>
            <w:vAlign w:val="center"/>
          </w:tcPr>
          <w:p>
            <w:pPr>
              <w:adjustRightInd w:val="0"/>
              <w:snapToGrid w:val="0"/>
              <w:spacing w:before="62" w:beforeLines="20"/>
              <w:jc w:val="center"/>
              <w:rPr>
                <w:rFonts w:hint="default" w:ascii="Times New Roman" w:hAnsi="Times New Roman" w:eastAsia="方正黑体_GBK" w:cs="Times New Roman"/>
                <w:color w:val="auto"/>
                <w:spacing w:val="6"/>
                <w:kern w:val="0"/>
                <w:sz w:val="28"/>
                <w:szCs w:val="28"/>
              </w:rPr>
            </w:pPr>
            <w:r>
              <w:rPr>
                <w:rFonts w:hint="default" w:ascii="Times New Roman" w:hAnsi="Times New Roman" w:eastAsia="方正黑体_GBK" w:cs="Times New Roman"/>
                <w:color w:val="auto"/>
                <w:spacing w:val="6"/>
                <w:kern w:val="0"/>
                <w:sz w:val="28"/>
                <w:szCs w:val="28"/>
              </w:rPr>
              <w:t>发表时间</w:t>
            </w:r>
          </w:p>
        </w:tc>
        <w:tc>
          <w:tcPr>
            <w:tcW w:w="1575" w:type="dxa"/>
            <w:vAlign w:val="center"/>
          </w:tcPr>
          <w:p>
            <w:pPr>
              <w:adjustRightInd w:val="0"/>
              <w:snapToGrid w:val="0"/>
              <w:spacing w:before="62" w:beforeLines="20"/>
              <w:jc w:val="center"/>
              <w:rPr>
                <w:rFonts w:hint="default" w:ascii="Times New Roman" w:hAnsi="Times New Roman" w:eastAsia="方正黑体_GBK" w:cs="Times New Roman"/>
                <w:color w:val="auto"/>
                <w:spacing w:val="6"/>
                <w:kern w:val="0"/>
                <w:sz w:val="28"/>
                <w:szCs w:val="28"/>
              </w:rPr>
            </w:pPr>
            <w:r>
              <w:rPr>
                <w:rFonts w:hint="default" w:ascii="Times New Roman" w:hAnsi="Times New Roman" w:eastAsia="方正黑体_GBK" w:cs="Times New Roman"/>
                <w:color w:val="auto"/>
                <w:spacing w:val="6"/>
                <w:kern w:val="0"/>
                <w:sz w:val="28"/>
                <w:szCs w:val="28"/>
              </w:rPr>
              <w:t>视频时长</w:t>
            </w:r>
          </w:p>
        </w:tc>
        <w:tc>
          <w:tcPr>
            <w:tcW w:w="1876" w:type="dxa"/>
            <w:vAlign w:val="center"/>
          </w:tcPr>
          <w:p>
            <w:pPr>
              <w:adjustRightInd w:val="0"/>
              <w:snapToGrid w:val="0"/>
              <w:spacing w:before="62" w:beforeLines="20"/>
              <w:jc w:val="center"/>
              <w:rPr>
                <w:rFonts w:hint="default" w:ascii="Times New Roman" w:hAnsi="Times New Roman" w:eastAsia="方正黑体_GBK" w:cs="Times New Roman"/>
                <w:color w:val="auto"/>
                <w:spacing w:val="6"/>
                <w:kern w:val="0"/>
                <w:sz w:val="28"/>
                <w:szCs w:val="28"/>
              </w:rPr>
            </w:pPr>
            <w:r>
              <w:rPr>
                <w:rFonts w:hint="default" w:ascii="Times New Roman" w:hAnsi="Times New Roman" w:eastAsia="方正黑体_GBK" w:cs="Times New Roman"/>
                <w:color w:val="auto"/>
                <w:spacing w:val="6"/>
                <w:kern w:val="0"/>
                <w:sz w:val="28"/>
                <w:szCs w:val="28"/>
              </w:rPr>
              <w:t>播放平台</w:t>
            </w:r>
          </w:p>
        </w:tc>
        <w:tc>
          <w:tcPr>
            <w:tcW w:w="2495" w:type="dxa"/>
            <w:vAlign w:val="center"/>
          </w:tcPr>
          <w:p>
            <w:pPr>
              <w:adjustRightInd w:val="0"/>
              <w:snapToGrid w:val="0"/>
              <w:spacing w:before="62" w:beforeLines="20"/>
              <w:jc w:val="center"/>
              <w:rPr>
                <w:rFonts w:hint="default" w:ascii="Times New Roman" w:hAnsi="Times New Roman" w:eastAsia="方正黑体_GBK" w:cs="Times New Roman"/>
                <w:color w:val="auto"/>
                <w:spacing w:val="6"/>
                <w:kern w:val="0"/>
                <w:sz w:val="28"/>
                <w:szCs w:val="28"/>
              </w:rPr>
            </w:pPr>
            <w:r>
              <w:rPr>
                <w:rFonts w:hint="default" w:ascii="Times New Roman" w:hAnsi="Times New Roman" w:eastAsia="方正黑体_GBK" w:cs="Times New Roman"/>
                <w:color w:val="auto"/>
                <w:spacing w:val="6"/>
                <w:kern w:val="0"/>
                <w:sz w:val="28"/>
                <w:szCs w:val="28"/>
              </w:rPr>
              <w:t>内容简介</w:t>
            </w:r>
          </w:p>
          <w:p>
            <w:pPr>
              <w:adjustRightInd w:val="0"/>
              <w:snapToGrid w:val="0"/>
              <w:spacing w:before="62" w:beforeLines="20"/>
              <w:jc w:val="center"/>
              <w:rPr>
                <w:rFonts w:hint="default" w:ascii="Times New Roman" w:hAnsi="Times New Roman" w:eastAsia="方正黑体_GBK" w:cs="Times New Roman"/>
                <w:color w:val="auto"/>
                <w:spacing w:val="6"/>
                <w:kern w:val="0"/>
                <w:sz w:val="28"/>
                <w:szCs w:val="28"/>
              </w:rPr>
            </w:pPr>
            <w:r>
              <w:rPr>
                <w:rFonts w:hint="default" w:ascii="Times New Roman" w:hAnsi="Times New Roman" w:eastAsia="方正黑体_GBK" w:cs="Times New Roman"/>
                <w:color w:val="auto"/>
                <w:spacing w:val="6"/>
                <w:kern w:val="0"/>
                <w:sz w:val="28"/>
                <w:szCs w:val="28"/>
              </w:rPr>
              <w:t>（100字以内）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3"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2456"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602"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575"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575"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575"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876"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2495"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3"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2456"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602"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575"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575"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575"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876"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2495"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3"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2456"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602"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575"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575"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575"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876"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2495"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3"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2456"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602"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575"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575"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575"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876"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2495"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r>
    </w:tbl>
    <w:p>
      <w:pPr>
        <w:adjustRightInd w:val="0"/>
        <w:snapToGrid w:val="0"/>
        <w:spacing w:before="62" w:beforeLines="20"/>
        <w:rPr>
          <w:rFonts w:hint="default" w:ascii="Times New Roman" w:hAnsi="Times New Roman" w:eastAsia="方正仿宋_GBK" w:cs="Times New Roman"/>
          <w:color w:val="auto"/>
          <w:spacing w:val="6"/>
          <w:sz w:val="28"/>
          <w:szCs w:val="28"/>
        </w:rPr>
      </w:pPr>
      <w:r>
        <w:rPr>
          <w:rFonts w:hint="default" w:ascii="Times New Roman" w:hAnsi="Times New Roman" w:eastAsia="方正仿宋_GBK" w:cs="Times New Roman"/>
          <w:color w:val="auto"/>
          <w:spacing w:val="6"/>
          <w:sz w:val="28"/>
          <w:szCs w:val="28"/>
        </w:rPr>
        <w:t xml:space="preserve">推荐单位联系人：               </w:t>
      </w:r>
      <w:r>
        <w:rPr>
          <w:rFonts w:hint="default" w:ascii="Times New Roman" w:hAnsi="Times New Roman" w:eastAsia="方正仿宋_GBK" w:cs="Times New Roman"/>
          <w:color w:val="auto"/>
          <w:spacing w:val="6"/>
          <w:sz w:val="28"/>
          <w:szCs w:val="28"/>
          <w:lang w:val="en-US" w:eastAsia="zh-CN"/>
        </w:rPr>
        <w:t xml:space="preserve">  联系电话</w:t>
      </w:r>
      <w:r>
        <w:rPr>
          <w:rFonts w:hint="default" w:ascii="Times New Roman" w:hAnsi="Times New Roman" w:eastAsia="方正仿宋_GBK" w:cs="Times New Roman"/>
          <w:color w:val="auto"/>
          <w:spacing w:val="6"/>
          <w:sz w:val="28"/>
          <w:szCs w:val="28"/>
        </w:rPr>
        <w:t>：</w:t>
      </w:r>
    </w:p>
    <w:p>
      <w:pPr>
        <w:adjustRightInd w:val="0"/>
        <w:snapToGrid w:val="0"/>
        <w:spacing w:before="62" w:beforeLines="20"/>
        <w:rPr>
          <w:rFonts w:hint="default" w:ascii="Times New Roman" w:hAnsi="Times New Roman" w:eastAsia="方正仿宋_GBK" w:cs="Times New Roman"/>
          <w:color w:val="auto"/>
          <w:spacing w:val="6"/>
          <w:sz w:val="28"/>
          <w:szCs w:val="28"/>
        </w:rPr>
        <w:sectPr>
          <w:pgSz w:w="16838" w:h="11906" w:orient="landscape"/>
          <w:pgMar w:top="1871" w:right="1474" w:bottom="1587" w:left="1474" w:header="851" w:footer="992" w:gutter="0"/>
          <w:pgNumType w:fmt="numberInDash"/>
          <w:cols w:space="0" w:num="1"/>
          <w:rtlGutter w:val="0"/>
          <w:docGrid w:type="lines" w:linePitch="312" w:charSpace="0"/>
        </w:sectPr>
      </w:pPr>
      <w:r>
        <w:rPr>
          <w:rFonts w:hint="default" w:ascii="Times New Roman" w:hAnsi="Times New Roman" w:eastAsia="方正仿宋_GBK" w:cs="Times New Roman"/>
          <w:color w:val="auto"/>
          <w:spacing w:val="6"/>
          <w:sz w:val="28"/>
          <w:szCs w:val="28"/>
        </w:rPr>
        <w:t>地址：</w:t>
      </w:r>
      <w:r>
        <w:rPr>
          <w:rFonts w:hint="default" w:ascii="Times New Roman" w:hAnsi="Times New Roman" w:eastAsia="方正仿宋_GBK" w:cs="Times New Roman"/>
          <w:color w:val="auto"/>
          <w:spacing w:val="6"/>
          <w:sz w:val="28"/>
          <w:szCs w:val="28"/>
          <w:lang w:val="en-US" w:eastAsia="zh-CN"/>
        </w:rPr>
        <w:t xml:space="preserve">    </w:t>
      </w:r>
    </w:p>
    <w:p>
      <w:pPr>
        <w:spacing w:line="600" w:lineRule="exact"/>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附件3</w:t>
      </w:r>
    </w:p>
    <w:p>
      <w:pPr>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科普微视频制作建议</w:t>
      </w:r>
    </w:p>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color w:val="auto"/>
          <w:sz w:val="24"/>
          <w:szCs w:val="24"/>
        </w:rPr>
      </w:pPr>
    </w:p>
    <w:p>
      <w:pPr>
        <w:pStyle w:val="8"/>
        <w:keepNext w:val="0"/>
        <w:keepLines w:val="0"/>
        <w:pageBreakBefore w:val="0"/>
        <w:widowControl w:val="0"/>
        <w:kinsoku/>
        <w:overflowPunct/>
        <w:topLinePunct w:val="0"/>
        <w:autoSpaceDE/>
        <w:autoSpaceDN/>
        <w:bidi w:val="0"/>
        <w:adjustRightInd/>
        <w:snapToGrid/>
        <w:spacing w:after="0" w:line="540" w:lineRule="exact"/>
        <w:ind w:left="0" w:leftChars="0" w:firstLine="0" w:firstLineChars="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 xml:space="preserve">    一、内容</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作品中的内容和素材应为原创。视频作者承诺对所提交的作品拥有自主知识产权，或者作品所涉及的内容和素材等资料的使用和出版已获得版权所有方书面授权；因版权纠纷而导致的经济损失和其他后果等由作者自行承担。</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2.作品中包含地图时，请参阅http://bzdt.ch.mnr.gov.cn</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按相关规定下载使用。</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3.视频若为实景拍摄时，建议人员着深色衣物，妆容淡雅，仪表端庄，避免出现美瞳、美甲、染发等镜头。注：情节需要或特定场景除外。</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二、参数</w:t>
      </w:r>
    </w:p>
    <w:tbl>
      <w:tblPr>
        <w:tblStyle w:val="9"/>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7" w:type="dxa"/>
            <w:vAlign w:val="center"/>
          </w:tcPr>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default" w:ascii="Times New Roman" w:hAnsi="Times New Roman" w:eastAsia="方正黑体_GBK" w:cs="Times New Roman"/>
                <w:b w:val="0"/>
                <w:bCs w:val="0"/>
                <w:color w:val="auto"/>
                <w:sz w:val="30"/>
                <w:szCs w:val="30"/>
              </w:rPr>
            </w:pPr>
            <w:r>
              <w:rPr>
                <w:rFonts w:hint="default" w:ascii="Times New Roman" w:hAnsi="Times New Roman" w:eastAsia="方正黑体_GBK" w:cs="Times New Roman"/>
                <w:b w:val="0"/>
                <w:bCs w:val="0"/>
                <w:color w:val="auto"/>
                <w:sz w:val="30"/>
                <w:szCs w:val="30"/>
              </w:rPr>
              <w:t>项目</w:t>
            </w:r>
          </w:p>
        </w:tc>
        <w:tc>
          <w:tcPr>
            <w:tcW w:w="5718" w:type="dxa"/>
            <w:vAlign w:val="center"/>
          </w:tcPr>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default" w:ascii="Times New Roman" w:hAnsi="Times New Roman" w:eastAsia="方正黑体_GBK" w:cs="Times New Roman"/>
                <w:b w:val="0"/>
                <w:bCs w:val="0"/>
                <w:color w:val="auto"/>
                <w:sz w:val="30"/>
                <w:szCs w:val="30"/>
              </w:rPr>
            </w:pPr>
            <w:r>
              <w:rPr>
                <w:rFonts w:hint="default" w:ascii="Times New Roman" w:hAnsi="Times New Roman" w:eastAsia="方正黑体_GBK" w:cs="Times New Roman"/>
                <w:b w:val="0"/>
                <w:bCs w:val="0"/>
                <w:color w:val="auto"/>
                <w:sz w:val="30"/>
                <w:szCs w:val="30"/>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7" w:type="dxa"/>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视频格式</w:t>
            </w:r>
          </w:p>
        </w:tc>
        <w:tc>
          <w:tcPr>
            <w:tcW w:w="5718" w:type="dxa"/>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MP4格式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7" w:type="dxa"/>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视频分辨率</w:t>
            </w:r>
          </w:p>
        </w:tc>
        <w:tc>
          <w:tcPr>
            <w:tcW w:w="5718" w:type="dxa"/>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1920×1080（高清）</w:t>
            </w:r>
            <w:r>
              <w:rPr>
                <w:rFonts w:hint="default" w:ascii="Times New Roman" w:hAnsi="Times New Roman" w:eastAsia="方正仿宋_GBK" w:cs="Times New Roman"/>
                <w:color w:val="auto"/>
                <w:sz w:val="28"/>
                <w:szCs w:val="28"/>
                <w:lang w:eastAsia="zh-C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7" w:type="dxa"/>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视频画幅宽高比</w:t>
            </w:r>
          </w:p>
        </w:tc>
        <w:tc>
          <w:tcPr>
            <w:tcW w:w="5718" w:type="dxa"/>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16:9（横屏拍摄）</w:t>
            </w:r>
          </w:p>
        </w:tc>
      </w:tr>
    </w:tbl>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三、效果</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1.画面：拍摄主体突出，光线充足；图像清晰稳定，应特别注意在出镜人物的面部打光，避免过暗或过曝。</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2.音频：无噪声干扰，无爆点；除情景需要外，配乐、音效等应平顺、适当，避免忽高忽低；注意声画同步。</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3.字幕：字幕清晰，无错字、别句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解说应与字幕一致。</w:t>
      </w:r>
    </w:p>
    <w:sectPr>
      <w:pgSz w:w="11906" w:h="16838"/>
      <w:pgMar w:top="1871" w:right="1474" w:bottom="1587" w:left="1474"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长城小标宋体">
    <w:altName w:val="宋体"/>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YjQyYzFlMjU1OGY4MjcwMGRkMjMyYTdmNWZiMmYifQ=="/>
  </w:docVars>
  <w:rsids>
    <w:rsidRoot w:val="00DF5E60"/>
    <w:rsid w:val="00010679"/>
    <w:rsid w:val="00017B8F"/>
    <w:rsid w:val="00024430"/>
    <w:rsid w:val="00033CC8"/>
    <w:rsid w:val="00072643"/>
    <w:rsid w:val="0008185F"/>
    <w:rsid w:val="000A241C"/>
    <w:rsid w:val="000B302F"/>
    <w:rsid w:val="000B6D26"/>
    <w:rsid w:val="000E0BC2"/>
    <w:rsid w:val="000F07D4"/>
    <w:rsid w:val="00116B37"/>
    <w:rsid w:val="00121B9F"/>
    <w:rsid w:val="00122C13"/>
    <w:rsid w:val="0013538C"/>
    <w:rsid w:val="001454F3"/>
    <w:rsid w:val="00151CB0"/>
    <w:rsid w:val="001557F8"/>
    <w:rsid w:val="0018497B"/>
    <w:rsid w:val="001A4AED"/>
    <w:rsid w:val="001B7FD2"/>
    <w:rsid w:val="001C0E4F"/>
    <w:rsid w:val="001D216D"/>
    <w:rsid w:val="0020097E"/>
    <w:rsid w:val="002364F4"/>
    <w:rsid w:val="00236AC4"/>
    <w:rsid w:val="00262993"/>
    <w:rsid w:val="00263A1C"/>
    <w:rsid w:val="002A4E02"/>
    <w:rsid w:val="002C5EAA"/>
    <w:rsid w:val="00300201"/>
    <w:rsid w:val="003210F6"/>
    <w:rsid w:val="0034691B"/>
    <w:rsid w:val="003706B9"/>
    <w:rsid w:val="00391591"/>
    <w:rsid w:val="003947F0"/>
    <w:rsid w:val="003A2AF1"/>
    <w:rsid w:val="003C1DFC"/>
    <w:rsid w:val="003C2134"/>
    <w:rsid w:val="003C290F"/>
    <w:rsid w:val="003C6C04"/>
    <w:rsid w:val="003E3E7F"/>
    <w:rsid w:val="003F4484"/>
    <w:rsid w:val="004133A3"/>
    <w:rsid w:val="004338CE"/>
    <w:rsid w:val="004450A4"/>
    <w:rsid w:val="00445668"/>
    <w:rsid w:val="004A0302"/>
    <w:rsid w:val="004A691E"/>
    <w:rsid w:val="004D357D"/>
    <w:rsid w:val="005162D5"/>
    <w:rsid w:val="005375FD"/>
    <w:rsid w:val="00541C3D"/>
    <w:rsid w:val="00553FC7"/>
    <w:rsid w:val="00556F43"/>
    <w:rsid w:val="00584915"/>
    <w:rsid w:val="005928FD"/>
    <w:rsid w:val="005A724B"/>
    <w:rsid w:val="005B6752"/>
    <w:rsid w:val="005F0C31"/>
    <w:rsid w:val="005F4AA2"/>
    <w:rsid w:val="00600A6D"/>
    <w:rsid w:val="0060738C"/>
    <w:rsid w:val="00613F0B"/>
    <w:rsid w:val="00660409"/>
    <w:rsid w:val="00671749"/>
    <w:rsid w:val="00680FA3"/>
    <w:rsid w:val="00690C89"/>
    <w:rsid w:val="006A2DB2"/>
    <w:rsid w:val="006B45BA"/>
    <w:rsid w:val="006B5CB3"/>
    <w:rsid w:val="006C42E9"/>
    <w:rsid w:val="006C4831"/>
    <w:rsid w:val="006C68A1"/>
    <w:rsid w:val="006D7FF7"/>
    <w:rsid w:val="006F2294"/>
    <w:rsid w:val="00754FB2"/>
    <w:rsid w:val="00763011"/>
    <w:rsid w:val="007B47DA"/>
    <w:rsid w:val="007D5FB5"/>
    <w:rsid w:val="007E7F2E"/>
    <w:rsid w:val="0081636B"/>
    <w:rsid w:val="00827233"/>
    <w:rsid w:val="0086540B"/>
    <w:rsid w:val="00871954"/>
    <w:rsid w:val="00875291"/>
    <w:rsid w:val="008E4468"/>
    <w:rsid w:val="008F55BA"/>
    <w:rsid w:val="00920F60"/>
    <w:rsid w:val="009355F7"/>
    <w:rsid w:val="00961F9D"/>
    <w:rsid w:val="00965341"/>
    <w:rsid w:val="00980C7F"/>
    <w:rsid w:val="009879DF"/>
    <w:rsid w:val="009940CD"/>
    <w:rsid w:val="009C037C"/>
    <w:rsid w:val="009D2EC0"/>
    <w:rsid w:val="009E1F5A"/>
    <w:rsid w:val="009E3481"/>
    <w:rsid w:val="009E45DC"/>
    <w:rsid w:val="00A11154"/>
    <w:rsid w:val="00A3495C"/>
    <w:rsid w:val="00A60FE5"/>
    <w:rsid w:val="00A942CA"/>
    <w:rsid w:val="00AA2FE4"/>
    <w:rsid w:val="00AB3411"/>
    <w:rsid w:val="00AC642C"/>
    <w:rsid w:val="00AD6DD0"/>
    <w:rsid w:val="00AE0FA0"/>
    <w:rsid w:val="00AE34B4"/>
    <w:rsid w:val="00B128F0"/>
    <w:rsid w:val="00B22352"/>
    <w:rsid w:val="00B401A3"/>
    <w:rsid w:val="00B500D4"/>
    <w:rsid w:val="00B50605"/>
    <w:rsid w:val="00B965FE"/>
    <w:rsid w:val="00BD248F"/>
    <w:rsid w:val="00C07898"/>
    <w:rsid w:val="00C136BB"/>
    <w:rsid w:val="00C15756"/>
    <w:rsid w:val="00C328E1"/>
    <w:rsid w:val="00C3404B"/>
    <w:rsid w:val="00C340C4"/>
    <w:rsid w:val="00C359A3"/>
    <w:rsid w:val="00C35A5E"/>
    <w:rsid w:val="00C61AB2"/>
    <w:rsid w:val="00C961C4"/>
    <w:rsid w:val="00CB3A47"/>
    <w:rsid w:val="00CB6D0F"/>
    <w:rsid w:val="00CF5919"/>
    <w:rsid w:val="00D01154"/>
    <w:rsid w:val="00D02E73"/>
    <w:rsid w:val="00D07CC3"/>
    <w:rsid w:val="00D12A72"/>
    <w:rsid w:val="00D21549"/>
    <w:rsid w:val="00D25DB5"/>
    <w:rsid w:val="00D44242"/>
    <w:rsid w:val="00D831EC"/>
    <w:rsid w:val="00D908E5"/>
    <w:rsid w:val="00D9144D"/>
    <w:rsid w:val="00DD166C"/>
    <w:rsid w:val="00DF0E67"/>
    <w:rsid w:val="00DF5E60"/>
    <w:rsid w:val="00E00518"/>
    <w:rsid w:val="00E12E50"/>
    <w:rsid w:val="00E43F46"/>
    <w:rsid w:val="00E805F3"/>
    <w:rsid w:val="00E8090E"/>
    <w:rsid w:val="00ED11E3"/>
    <w:rsid w:val="00EE008A"/>
    <w:rsid w:val="00F32B55"/>
    <w:rsid w:val="00F73063"/>
    <w:rsid w:val="00F8231D"/>
    <w:rsid w:val="00FB574E"/>
    <w:rsid w:val="00FF36CF"/>
    <w:rsid w:val="035C1CFD"/>
    <w:rsid w:val="06807F27"/>
    <w:rsid w:val="07B82984"/>
    <w:rsid w:val="0D5D0E0B"/>
    <w:rsid w:val="0EBA6328"/>
    <w:rsid w:val="14D41776"/>
    <w:rsid w:val="18215528"/>
    <w:rsid w:val="1A7C55D5"/>
    <w:rsid w:val="1B5B127F"/>
    <w:rsid w:val="1C283C03"/>
    <w:rsid w:val="1E254DA8"/>
    <w:rsid w:val="22453E4D"/>
    <w:rsid w:val="24412FAC"/>
    <w:rsid w:val="26787C26"/>
    <w:rsid w:val="269A2CF1"/>
    <w:rsid w:val="2A000C7A"/>
    <w:rsid w:val="2D236785"/>
    <w:rsid w:val="31D26C38"/>
    <w:rsid w:val="33B05DBC"/>
    <w:rsid w:val="38805042"/>
    <w:rsid w:val="3F1E60B1"/>
    <w:rsid w:val="4B051B12"/>
    <w:rsid w:val="50994193"/>
    <w:rsid w:val="5A5E0E06"/>
    <w:rsid w:val="5E0A5B35"/>
    <w:rsid w:val="600C201D"/>
    <w:rsid w:val="615B4003"/>
    <w:rsid w:val="63152D7B"/>
    <w:rsid w:val="69C35EB8"/>
    <w:rsid w:val="6BBA7D10"/>
    <w:rsid w:val="6FDA1800"/>
    <w:rsid w:val="71965BBC"/>
    <w:rsid w:val="789A3CEC"/>
    <w:rsid w:val="7D733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jc w:val="center"/>
    </w:pPr>
    <w:rPr>
      <w:rFonts w:ascii="宋体" w:hAnsi="宋体"/>
      <w:b/>
      <w:sz w:val="44"/>
      <w:szCs w:val="44"/>
    </w:rPr>
  </w:style>
  <w:style w:type="paragraph" w:styleId="4">
    <w:name w:val="Body Text Indent"/>
    <w:basedOn w:val="1"/>
    <w:link w:val="16"/>
    <w:unhideWhenUsed/>
    <w:qFormat/>
    <w:uiPriority w:val="99"/>
    <w:pPr>
      <w:spacing w:after="120"/>
      <w:ind w:left="420" w:leftChars="200"/>
    </w:pPr>
  </w:style>
  <w:style w:type="paragraph" w:styleId="5">
    <w:name w:val="Balloon Text"/>
    <w:basedOn w:val="1"/>
    <w:link w:val="14"/>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4"/>
    <w:link w:val="17"/>
    <w:qFormat/>
    <w:uiPriority w:val="0"/>
    <w:pPr>
      <w:ind w:firstLine="420" w:firstLineChars="200"/>
    </w:pPr>
    <w:rPr>
      <w:rFonts w:ascii="Times New Roman" w:hAnsi="Times New Roman" w:eastAsia="宋体" w:cs="Times New Roman"/>
      <w:szCs w:val="20"/>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标题 1 Char"/>
    <w:basedOn w:val="11"/>
    <w:link w:val="2"/>
    <w:qFormat/>
    <w:uiPriority w:val="9"/>
    <w:rPr>
      <w:rFonts w:ascii="宋体" w:hAnsi="宋体" w:eastAsia="宋体" w:cs="宋体"/>
      <w:b/>
      <w:bCs/>
      <w:kern w:val="36"/>
      <w:sz w:val="48"/>
      <w:szCs w:val="48"/>
    </w:rPr>
  </w:style>
  <w:style w:type="character" w:customStyle="1" w:styleId="14">
    <w:name w:val="批注框文本 Char"/>
    <w:basedOn w:val="11"/>
    <w:link w:val="5"/>
    <w:semiHidden/>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正文文本缩进 Char"/>
    <w:basedOn w:val="11"/>
    <w:link w:val="4"/>
    <w:semiHidden/>
    <w:qFormat/>
    <w:uiPriority w:val="99"/>
  </w:style>
  <w:style w:type="character" w:customStyle="1" w:styleId="17">
    <w:name w:val="正文首行缩进 2 Char"/>
    <w:basedOn w:val="16"/>
    <w:link w:val="8"/>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1907</Words>
  <Characters>2102</Characters>
  <Lines>18</Lines>
  <Paragraphs>5</Paragraphs>
  <TotalTime>2</TotalTime>
  <ScaleCrop>false</ScaleCrop>
  <LinksUpToDate>false</LinksUpToDate>
  <CharactersWithSpaces>2350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2019-09-19T01:36:00Z</dcterms:created>
  <dc:creator>吴芳</dc:creator>
  <cp:lastModifiedBy>王2⃣️癫</cp:lastModifiedBy>
  <cp:lastPrinted>2023-03-22T00:38:00Z</cp:lastPrinted>
  <dcterms:modified xsi:type="dcterms:W3CDTF">2023-03-23T00:11:44Z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09E320564E2C462FB4A7220566F7F933</vt:lpwstr>
  </property>
</Properties>
</file>