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6F51D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学习贯彻习近平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党建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思想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专项课题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申报汇总表</w:t>
      </w:r>
    </w:p>
    <w:bookmarkEnd w:id="0"/>
    <w:p w14:paraId="6C1C570B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4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填报单位：（盖章）</w:t>
      </w:r>
    </w:p>
    <w:p w14:paraId="41A27AF7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Times New Roman" w:hAnsi="Times New Roman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联系电话（工作电话、手机）：</w:t>
      </w:r>
    </w:p>
    <w:p w14:paraId="0E8C300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18" w:lineRule="exact"/>
        <w:ind w:left="0" w:right="0"/>
        <w:jc w:val="left"/>
        <w:textAlignment w:val="baseline"/>
        <w:rPr>
          <w:rFonts w:hint="default" w:ascii="Times New Roman" w:hAnsi="Times New Roman" w:eastAsia="仿宋" w:cs="Arial"/>
          <w:kern w:val="0"/>
          <w:sz w:val="21"/>
          <w:szCs w:val="21"/>
        </w:rPr>
      </w:pPr>
      <w:r>
        <w:rPr>
          <w:rFonts w:hint="default" w:ascii="Times New Roman" w:hAnsi="Times New Roman" w:eastAsia="仿宋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495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702"/>
        <w:gridCol w:w="2142"/>
        <w:gridCol w:w="1867"/>
        <w:gridCol w:w="2621"/>
        <w:gridCol w:w="1718"/>
        <w:gridCol w:w="925"/>
      </w:tblGrid>
      <w:tr w14:paraId="245E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7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申报单位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通信地址、邮编、手机号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课题参与人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72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5D4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C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0B26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643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B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A0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7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E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8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2A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9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3A29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50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9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</w:tbl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1FD2F9D5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B995664"/>
    <w:rsid w:val="6077717C"/>
    <w:rsid w:val="62A015E8"/>
    <w:rsid w:val="670303E6"/>
    <w:rsid w:val="705B3E23"/>
    <w:rsid w:val="729F326D"/>
    <w:rsid w:val="73000D20"/>
    <w:rsid w:val="77FB244A"/>
    <w:rsid w:val="7FAE2497"/>
    <w:rsid w:val="EF3DE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1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2025-01-15T02:56:00Z</dcterms:created>
  <dc:creator>蔡弘</dc:creator>
  <cp:lastModifiedBy>开心果</cp:lastModifiedBy>
  <cp:lastPrinted>2025-01-22T19:07:00Z</cp:lastPrinted>
  <dcterms:modified xsi:type="dcterms:W3CDTF">2026-06-24T08:11:28Z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CC92F11BA02948C6990F3ECEB0C5029D_13</vt:lpwstr>
  </property>
</Properties>
</file>